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CACB3" w14:textId="77777777" w:rsidR="00DA35A9" w:rsidRDefault="00DA35A9" w:rsidP="00DA35A9">
      <w:pPr>
        <w:pStyle w:val="Heading2"/>
        <w:jc w:val="center"/>
        <w:rPr>
          <w:rFonts w:ascii="Open Sans" w:hAnsi="Open Sans" w:cs="Open Sans"/>
        </w:rPr>
      </w:pPr>
      <w:r w:rsidRPr="00DA35A9">
        <w:rPr>
          <w:rFonts w:ascii="Open Sans" w:hAnsi="Open Sans" w:cs="Open Sans"/>
        </w:rPr>
        <w:t>Code of Practice for Governors of a Local Academy Board</w:t>
      </w:r>
      <w:r>
        <w:rPr>
          <w:rFonts w:ascii="Open Sans" w:hAnsi="Open Sans" w:cs="Open Sans"/>
        </w:rPr>
        <w:t xml:space="preserve"> </w:t>
      </w:r>
      <w:r w:rsidRPr="00DA35A9">
        <w:rPr>
          <w:rFonts w:ascii="Open Sans" w:hAnsi="Open Sans" w:cs="Open Sans"/>
        </w:rPr>
        <w:t xml:space="preserve">within the </w:t>
      </w:r>
    </w:p>
    <w:p w14:paraId="7C6A3886" w14:textId="77777777" w:rsidR="00DA35A9" w:rsidRPr="00DA35A9" w:rsidRDefault="00DA35A9" w:rsidP="00DA35A9">
      <w:pPr>
        <w:pStyle w:val="Heading2"/>
        <w:jc w:val="center"/>
        <w:rPr>
          <w:rFonts w:ascii="Open Sans" w:hAnsi="Open Sans" w:cs="Open Sans"/>
        </w:rPr>
      </w:pPr>
      <w:r w:rsidRPr="00DA35A9">
        <w:rPr>
          <w:rFonts w:ascii="Open Sans" w:hAnsi="Open Sans" w:cs="Open Sans"/>
        </w:rPr>
        <w:t>Birmingham Diocesan Multi-Academy Trust</w:t>
      </w:r>
    </w:p>
    <w:p w14:paraId="1207634B" w14:textId="77777777" w:rsidR="00DA35A9" w:rsidRPr="00DA35A9" w:rsidRDefault="00DA35A9" w:rsidP="00DA35A9"/>
    <w:p w14:paraId="4078FC67" w14:textId="77777777" w:rsidR="00DA35A9" w:rsidRPr="00DA35A9" w:rsidRDefault="00DA35A9" w:rsidP="00DA35A9">
      <w:pPr>
        <w:pStyle w:val="Heading3"/>
      </w:pPr>
      <w:r w:rsidRPr="00DA35A9">
        <w:t>Rationale</w:t>
      </w:r>
    </w:p>
    <w:p w14:paraId="7C77D22E" w14:textId="77777777" w:rsidR="00DA35A9" w:rsidRPr="00DA35A9" w:rsidRDefault="00DA35A9" w:rsidP="00DA35A9">
      <w:pPr>
        <w:spacing w:before="120" w:after="120"/>
        <w:jc w:val="both"/>
        <w:rPr>
          <w:rFonts w:ascii="Open Sans" w:hAnsi="Open Sans" w:cs="Open Sans"/>
          <w:sz w:val="22"/>
          <w:szCs w:val="22"/>
        </w:rPr>
      </w:pPr>
      <w:r w:rsidRPr="00DA35A9">
        <w:rPr>
          <w:rFonts w:ascii="Open Sans" w:hAnsi="Open Sans" w:cs="Open Sans"/>
          <w:sz w:val="22"/>
          <w:szCs w:val="22"/>
        </w:rPr>
        <w:t xml:space="preserve">The purpose of this code of practice is to enable each Local Academy Board (LAB) to </w:t>
      </w:r>
    </w:p>
    <w:p w14:paraId="1BC73BF4" w14:textId="53E5A2CB" w:rsidR="00DA35A9" w:rsidRPr="00DA35A9" w:rsidRDefault="00DA35A9" w:rsidP="00DA35A9">
      <w:pPr>
        <w:numPr>
          <w:ilvl w:val="0"/>
          <w:numId w:val="9"/>
        </w:numPr>
        <w:spacing w:before="120" w:after="120"/>
        <w:jc w:val="both"/>
        <w:rPr>
          <w:rFonts w:ascii="Open Sans" w:hAnsi="Open Sans" w:cs="Open Sans"/>
          <w:sz w:val="22"/>
          <w:szCs w:val="22"/>
        </w:rPr>
      </w:pPr>
      <w:r w:rsidRPr="00DA35A9">
        <w:rPr>
          <w:rFonts w:ascii="Open Sans" w:hAnsi="Open Sans" w:cs="Open Sans"/>
          <w:sz w:val="22"/>
          <w:szCs w:val="22"/>
        </w:rPr>
        <w:t xml:space="preserve">fulfil its primary role as the strategic leaders for the trustees of the </w:t>
      </w:r>
      <w:r>
        <w:rPr>
          <w:rFonts w:ascii="Open Sans" w:hAnsi="Open Sans" w:cs="Open Sans"/>
          <w:sz w:val="22"/>
          <w:szCs w:val="22"/>
        </w:rPr>
        <w:t>Birmingham Diocesan Multi-Academy Trust</w:t>
      </w:r>
      <w:r w:rsidRPr="00DA35A9">
        <w:rPr>
          <w:rFonts w:ascii="Open Sans" w:hAnsi="Open Sans" w:cs="Open Sans"/>
          <w:sz w:val="22"/>
          <w:szCs w:val="22"/>
        </w:rPr>
        <w:t xml:space="preserve"> within their school to make sure every child </w:t>
      </w:r>
      <w:r w:rsidR="006E4946">
        <w:rPr>
          <w:rFonts w:ascii="Open Sans" w:hAnsi="Open Sans" w:cs="Open Sans"/>
          <w:sz w:val="22"/>
          <w:szCs w:val="22"/>
        </w:rPr>
        <w:t>receives</w:t>
      </w:r>
      <w:r w:rsidR="006E4946" w:rsidRPr="00DA35A9">
        <w:rPr>
          <w:rFonts w:ascii="Open Sans" w:hAnsi="Open Sans" w:cs="Open Sans"/>
          <w:sz w:val="22"/>
          <w:szCs w:val="22"/>
        </w:rPr>
        <w:t xml:space="preserve"> </w:t>
      </w:r>
      <w:r w:rsidRPr="00DA35A9">
        <w:rPr>
          <w:rFonts w:ascii="Open Sans" w:hAnsi="Open Sans" w:cs="Open Sans"/>
          <w:sz w:val="22"/>
          <w:szCs w:val="22"/>
        </w:rPr>
        <w:t xml:space="preserve">the best possible education. </w:t>
      </w:r>
    </w:p>
    <w:p w14:paraId="4553C240" w14:textId="77777777" w:rsidR="00DA35A9" w:rsidRPr="00DA35A9" w:rsidRDefault="00DA35A9" w:rsidP="00DA35A9">
      <w:pPr>
        <w:numPr>
          <w:ilvl w:val="0"/>
          <w:numId w:val="9"/>
        </w:numPr>
        <w:spacing w:before="120" w:after="120"/>
        <w:jc w:val="both"/>
        <w:rPr>
          <w:rFonts w:ascii="Open Sans" w:hAnsi="Open Sans" w:cs="Open Sans"/>
          <w:sz w:val="22"/>
          <w:szCs w:val="22"/>
        </w:rPr>
      </w:pPr>
      <w:r w:rsidRPr="00DA35A9">
        <w:rPr>
          <w:rFonts w:ascii="Open Sans" w:hAnsi="Open Sans" w:cs="Open Sans"/>
          <w:sz w:val="22"/>
          <w:szCs w:val="22"/>
        </w:rPr>
        <w:t xml:space="preserve">build a productive and supportive relationship with the </w:t>
      </w:r>
      <w:r>
        <w:rPr>
          <w:rFonts w:ascii="Open Sans" w:hAnsi="Open Sans" w:cs="Open Sans"/>
          <w:sz w:val="22"/>
          <w:szCs w:val="22"/>
        </w:rPr>
        <w:t>Birmingham Diocesan Multi-Academy Trust</w:t>
      </w:r>
      <w:r w:rsidRPr="00DA35A9">
        <w:rPr>
          <w:rFonts w:ascii="Open Sans" w:hAnsi="Open Sans" w:cs="Open Sans"/>
          <w:sz w:val="22"/>
          <w:szCs w:val="22"/>
        </w:rPr>
        <w:t xml:space="preserve">, the headteacher and staff in promoting </w:t>
      </w:r>
      <w:r>
        <w:rPr>
          <w:rFonts w:ascii="Open Sans" w:hAnsi="Open Sans" w:cs="Open Sans"/>
          <w:sz w:val="22"/>
          <w:szCs w:val="22"/>
        </w:rPr>
        <w:t xml:space="preserve">BDMAT’s vision and values and for our Church of England schools in promoting </w:t>
      </w:r>
      <w:r w:rsidRPr="00DA35A9">
        <w:rPr>
          <w:rFonts w:ascii="Open Sans" w:hAnsi="Open Sans" w:cs="Open Sans"/>
          <w:sz w:val="22"/>
          <w:szCs w:val="22"/>
        </w:rPr>
        <w:t>the Christian ethos of the school while holding them to account for school performance.</w:t>
      </w:r>
    </w:p>
    <w:p w14:paraId="394FFD72" w14:textId="77777777" w:rsidR="00DA35A9" w:rsidRDefault="00DA35A9" w:rsidP="00DA35A9">
      <w:pPr>
        <w:pStyle w:val="Heading3"/>
      </w:pPr>
    </w:p>
    <w:p w14:paraId="4CBAE358" w14:textId="77777777" w:rsidR="00DA35A9" w:rsidRPr="00DA35A9" w:rsidRDefault="00DA35A9" w:rsidP="00DA35A9">
      <w:pPr>
        <w:pStyle w:val="Heading3"/>
        <w:numPr>
          <w:ilvl w:val="0"/>
          <w:numId w:val="8"/>
        </w:numPr>
      </w:pPr>
      <w:r w:rsidRPr="00DA35A9">
        <w:t>Legal Framework</w:t>
      </w:r>
    </w:p>
    <w:p w14:paraId="38B07425" w14:textId="77777777" w:rsidR="00DA35A9" w:rsidRPr="00DA35A9" w:rsidRDefault="00DA35A9" w:rsidP="00DA35A9">
      <w:pPr>
        <w:numPr>
          <w:ilvl w:val="1"/>
          <w:numId w:val="8"/>
        </w:numPr>
        <w:spacing w:before="120" w:after="120"/>
        <w:jc w:val="both"/>
        <w:rPr>
          <w:rFonts w:ascii="Open Sans" w:hAnsi="Open Sans" w:cs="Open Sans"/>
          <w:sz w:val="22"/>
          <w:szCs w:val="22"/>
        </w:rPr>
      </w:pPr>
      <w:r w:rsidRPr="00DA35A9">
        <w:rPr>
          <w:rFonts w:ascii="Open Sans" w:hAnsi="Open Sans" w:cs="Open Sans"/>
          <w:sz w:val="22"/>
          <w:szCs w:val="22"/>
        </w:rPr>
        <w:t xml:space="preserve">The governing body is </w:t>
      </w:r>
      <w:r>
        <w:rPr>
          <w:rFonts w:ascii="Open Sans" w:hAnsi="Open Sans" w:cs="Open Sans"/>
          <w:sz w:val="22"/>
          <w:szCs w:val="22"/>
        </w:rPr>
        <w:t>Birmingham Diocesan Multi-Academy Trust</w:t>
      </w:r>
      <w:r w:rsidRPr="00DA35A9">
        <w:rPr>
          <w:rFonts w:ascii="Open Sans" w:hAnsi="Open Sans" w:cs="Open Sans"/>
          <w:sz w:val="22"/>
          <w:szCs w:val="22"/>
        </w:rPr>
        <w:t xml:space="preserve">, which is the corporate body.  </w:t>
      </w:r>
    </w:p>
    <w:p w14:paraId="64648CBA" w14:textId="77777777" w:rsidR="00DA35A9" w:rsidRPr="00DA35A9" w:rsidRDefault="00DA35A9" w:rsidP="00DA35A9">
      <w:pPr>
        <w:numPr>
          <w:ilvl w:val="1"/>
          <w:numId w:val="8"/>
        </w:numPr>
        <w:spacing w:before="120" w:after="120"/>
        <w:jc w:val="both"/>
        <w:rPr>
          <w:rFonts w:ascii="Open Sans" w:hAnsi="Open Sans" w:cs="Open Sans"/>
          <w:sz w:val="22"/>
          <w:szCs w:val="22"/>
        </w:rPr>
      </w:pPr>
      <w:r w:rsidRPr="00DA35A9">
        <w:rPr>
          <w:rFonts w:ascii="Open Sans" w:hAnsi="Open Sans" w:cs="Open Sans"/>
          <w:sz w:val="22"/>
          <w:szCs w:val="22"/>
        </w:rPr>
        <w:t xml:space="preserve">Governors within a multi-academy trust, including the </w:t>
      </w:r>
      <w:r>
        <w:rPr>
          <w:rFonts w:ascii="Open Sans" w:hAnsi="Open Sans" w:cs="Open Sans"/>
          <w:sz w:val="22"/>
          <w:szCs w:val="22"/>
        </w:rPr>
        <w:t>Birmingham Diocesan Multi-Academy Trust</w:t>
      </w:r>
      <w:r w:rsidRPr="00DA35A9">
        <w:rPr>
          <w:rFonts w:ascii="Open Sans" w:hAnsi="Open Sans" w:cs="Open Sans"/>
          <w:sz w:val="22"/>
          <w:szCs w:val="22"/>
        </w:rPr>
        <w:t xml:space="preserve"> have no authority to act individually except where the trustees have delegated authority to do so.</w:t>
      </w:r>
    </w:p>
    <w:p w14:paraId="00779AE2" w14:textId="77777777" w:rsidR="00DA35A9" w:rsidRPr="00DA35A9" w:rsidRDefault="00DA35A9" w:rsidP="00DA35A9">
      <w:pPr>
        <w:numPr>
          <w:ilvl w:val="1"/>
          <w:numId w:val="8"/>
        </w:numPr>
        <w:spacing w:before="120" w:after="120"/>
        <w:jc w:val="both"/>
        <w:rPr>
          <w:rFonts w:ascii="Open Sans" w:hAnsi="Open Sans" w:cs="Open Sans"/>
          <w:sz w:val="22"/>
          <w:szCs w:val="22"/>
        </w:rPr>
      </w:pPr>
      <w:r w:rsidRPr="00DA35A9">
        <w:rPr>
          <w:rFonts w:ascii="Open Sans" w:hAnsi="Open Sans" w:cs="Open Sans"/>
          <w:sz w:val="22"/>
          <w:szCs w:val="22"/>
        </w:rPr>
        <w:t xml:space="preserve">Local Academy Boards are committees of the main board of the </w:t>
      </w:r>
      <w:r>
        <w:rPr>
          <w:rFonts w:ascii="Open Sans" w:hAnsi="Open Sans" w:cs="Open Sans"/>
          <w:sz w:val="22"/>
          <w:szCs w:val="22"/>
        </w:rPr>
        <w:t>Birmingham Diocesan Multi-Academy Trust</w:t>
      </w:r>
      <w:r w:rsidRPr="00DA35A9">
        <w:rPr>
          <w:rFonts w:ascii="Open Sans" w:hAnsi="Open Sans" w:cs="Open Sans"/>
          <w:sz w:val="22"/>
          <w:szCs w:val="22"/>
        </w:rPr>
        <w:t xml:space="preserve"> </w:t>
      </w:r>
    </w:p>
    <w:p w14:paraId="077D8561" w14:textId="77777777" w:rsidR="00DA35A9" w:rsidRPr="00DA35A9" w:rsidRDefault="00DA35A9" w:rsidP="00DA35A9">
      <w:pPr>
        <w:numPr>
          <w:ilvl w:val="1"/>
          <w:numId w:val="8"/>
        </w:numPr>
        <w:spacing w:before="120" w:after="120"/>
        <w:jc w:val="both"/>
        <w:rPr>
          <w:rFonts w:ascii="Open Sans" w:hAnsi="Open Sans" w:cs="Open Sans"/>
          <w:sz w:val="22"/>
          <w:szCs w:val="22"/>
        </w:rPr>
      </w:pPr>
      <w:r w:rsidRPr="00DA35A9">
        <w:rPr>
          <w:rFonts w:ascii="Open Sans" w:hAnsi="Open Sans" w:cs="Open Sans"/>
          <w:sz w:val="22"/>
          <w:szCs w:val="22"/>
        </w:rPr>
        <w:t xml:space="preserve">All governors have equal status, and although governors are appointed and elected by different groups, the central concern must be the welfare of the </w:t>
      </w:r>
      <w:r>
        <w:rPr>
          <w:rFonts w:ascii="Open Sans" w:hAnsi="Open Sans" w:cs="Open Sans"/>
          <w:sz w:val="22"/>
          <w:szCs w:val="22"/>
        </w:rPr>
        <w:t>pupils and staff</w:t>
      </w:r>
      <w:r w:rsidRPr="00DA35A9">
        <w:rPr>
          <w:rFonts w:ascii="Open Sans" w:hAnsi="Open Sans" w:cs="Open Sans"/>
          <w:sz w:val="22"/>
          <w:szCs w:val="22"/>
        </w:rPr>
        <w:t xml:space="preserve">. </w:t>
      </w:r>
    </w:p>
    <w:p w14:paraId="75729355" w14:textId="77777777" w:rsidR="00DA35A9" w:rsidRDefault="00DA35A9" w:rsidP="00DA35A9">
      <w:pPr>
        <w:pStyle w:val="Heading3"/>
      </w:pPr>
    </w:p>
    <w:p w14:paraId="478B18F4" w14:textId="77777777" w:rsidR="00DA35A9" w:rsidRPr="00DA35A9" w:rsidRDefault="00DA35A9" w:rsidP="00DA35A9">
      <w:pPr>
        <w:pStyle w:val="Heading3"/>
        <w:numPr>
          <w:ilvl w:val="0"/>
          <w:numId w:val="8"/>
        </w:numPr>
      </w:pPr>
      <w:r w:rsidRPr="00DA35A9">
        <w:t>Role and Responsibilities</w:t>
      </w:r>
    </w:p>
    <w:p w14:paraId="3E492E9E" w14:textId="77777777" w:rsidR="00DA35A9" w:rsidRPr="00DA35A9" w:rsidRDefault="00DA35A9" w:rsidP="00DA35A9">
      <w:pPr>
        <w:spacing w:before="120" w:after="120"/>
        <w:ind w:firstLine="340"/>
        <w:jc w:val="both"/>
        <w:rPr>
          <w:rFonts w:ascii="Open Sans" w:hAnsi="Open Sans" w:cs="Open Sans"/>
          <w:sz w:val="22"/>
          <w:szCs w:val="22"/>
        </w:rPr>
      </w:pPr>
      <w:r w:rsidRPr="00DA35A9">
        <w:rPr>
          <w:rFonts w:ascii="Open Sans" w:hAnsi="Open Sans" w:cs="Open Sans"/>
          <w:sz w:val="22"/>
          <w:szCs w:val="22"/>
        </w:rPr>
        <w:t>The local academy board is responsible for:</w:t>
      </w:r>
    </w:p>
    <w:p w14:paraId="178C1EB5" w14:textId="77777777" w:rsidR="008D13D2" w:rsidRPr="008D13D2" w:rsidRDefault="008D13D2" w:rsidP="008D13D2">
      <w:pPr>
        <w:rPr>
          <w:rFonts w:ascii="Open Sans" w:hAnsi="Open Sans" w:cs="Open Sans"/>
          <w:b/>
          <w:bCs/>
        </w:rPr>
      </w:pPr>
      <w:r w:rsidRPr="008D13D2">
        <w:rPr>
          <w:rFonts w:ascii="Open Sans" w:hAnsi="Open Sans" w:cs="Open Sans"/>
          <w:b/>
          <w:bCs/>
        </w:rPr>
        <w:t>Vision and values</w:t>
      </w:r>
    </w:p>
    <w:p w14:paraId="7582B601"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For our church schools, ensuring that they preserve, develop and promote the Christian distinctiveness of the school, working closely with Church of England representatives;</w:t>
      </w:r>
    </w:p>
    <w:p w14:paraId="328D43AB" w14:textId="77777777" w:rsidR="008D13D2" w:rsidRPr="008D13D2" w:rsidRDefault="008D13D2" w:rsidP="008D13D2">
      <w:pPr>
        <w:pBdr>
          <w:top w:val="nil"/>
          <w:left w:val="nil"/>
          <w:bottom w:val="nil"/>
          <w:right w:val="nil"/>
          <w:between w:val="nil"/>
        </w:pBdr>
        <w:ind w:left="720"/>
        <w:jc w:val="both"/>
        <w:rPr>
          <w:rFonts w:ascii="Open Sans" w:hAnsi="Open Sans" w:cs="Open Sans"/>
        </w:rPr>
      </w:pPr>
    </w:p>
    <w:p w14:paraId="7069C1F9"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Monitoring the implementation of BDMAT’s vision of ‘life in its fullness for all’, ‘success for all’ and ‘positive well-being for all’ and the Church of England’s vision of education that allows for the development of wisdom, knowledge and skills; promotes dignity and respect; values community and living well together; and pupils having hope and aspiration;</w:t>
      </w:r>
    </w:p>
    <w:p w14:paraId="244358E8" w14:textId="77777777" w:rsidR="008D13D2" w:rsidRPr="008D13D2" w:rsidRDefault="008D13D2" w:rsidP="008D13D2">
      <w:pPr>
        <w:pBdr>
          <w:top w:val="nil"/>
          <w:left w:val="nil"/>
          <w:bottom w:val="nil"/>
          <w:right w:val="nil"/>
          <w:between w:val="nil"/>
        </w:pBdr>
        <w:ind w:left="360"/>
        <w:jc w:val="both"/>
        <w:rPr>
          <w:rFonts w:ascii="Open Sans" w:hAnsi="Open Sans" w:cs="Open Sans"/>
          <w:sz w:val="22"/>
          <w:szCs w:val="22"/>
        </w:rPr>
      </w:pPr>
    </w:p>
    <w:p w14:paraId="46B6820A"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 xml:space="preserve">Monitoring the implementation of the school’s own vision and aims, ensuring they are in sympathy with those of the BDMAT and in our Church of England schools the Church of England; </w:t>
      </w:r>
    </w:p>
    <w:p w14:paraId="62A79797" w14:textId="77777777" w:rsidR="008D13D2" w:rsidRPr="008D13D2" w:rsidRDefault="008D13D2" w:rsidP="000273CD">
      <w:pPr>
        <w:pStyle w:val="ListParagraph"/>
        <w:numPr>
          <w:ilvl w:val="0"/>
          <w:numId w:val="0"/>
        </w:numPr>
        <w:ind w:left="1440"/>
        <w:rPr>
          <w:rFonts w:ascii="Open Sans" w:hAnsi="Open Sans" w:cs="Open Sans"/>
        </w:rPr>
      </w:pPr>
    </w:p>
    <w:p w14:paraId="526F7384"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lastRenderedPageBreak/>
        <w:t>Undertaking learning walks on a regular basis to ensure that the school’s Christian ethos is being promoted (where appropriate),</w:t>
      </w:r>
    </w:p>
    <w:p w14:paraId="18AF6BDE" w14:textId="77777777" w:rsidR="008D13D2" w:rsidRPr="008D13D2" w:rsidRDefault="008D13D2" w:rsidP="000273CD">
      <w:pPr>
        <w:pStyle w:val="ListParagraph"/>
        <w:numPr>
          <w:ilvl w:val="0"/>
          <w:numId w:val="0"/>
        </w:numPr>
        <w:ind w:left="1440"/>
        <w:rPr>
          <w:rFonts w:ascii="Open Sans" w:hAnsi="Open Sans" w:cs="Open Sans"/>
        </w:rPr>
      </w:pPr>
    </w:p>
    <w:p w14:paraId="1CC9E01E" w14:textId="77777777" w:rsidR="008D13D2" w:rsidRPr="008D13D2" w:rsidRDefault="008D13D2" w:rsidP="008D13D2">
      <w:pPr>
        <w:pBdr>
          <w:top w:val="nil"/>
          <w:left w:val="nil"/>
          <w:bottom w:val="nil"/>
          <w:right w:val="nil"/>
          <w:between w:val="nil"/>
        </w:pBdr>
        <w:jc w:val="both"/>
        <w:rPr>
          <w:rFonts w:ascii="Open Sans" w:hAnsi="Open Sans" w:cs="Open Sans"/>
          <w:b/>
          <w:bCs/>
        </w:rPr>
      </w:pPr>
      <w:r w:rsidRPr="008D13D2">
        <w:rPr>
          <w:rFonts w:ascii="Open Sans" w:hAnsi="Open Sans" w:cs="Open Sans"/>
          <w:b/>
          <w:bCs/>
        </w:rPr>
        <w:t xml:space="preserve">Safeguarding and health and safety </w:t>
      </w:r>
    </w:p>
    <w:p w14:paraId="07A7A8C8"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Ensuring that all procedures are followed to safeguard pupils when appointing staff and that records are maintained;</w:t>
      </w:r>
    </w:p>
    <w:p w14:paraId="4602B7E1"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7155078E"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Monitoring the school’s safeguarding mechanisms</w:t>
      </w:r>
      <w:bookmarkStart w:id="0" w:name="_Hlk15036766"/>
      <w:r w:rsidRPr="008D13D2">
        <w:rPr>
          <w:rFonts w:ascii="Open Sans" w:hAnsi="Open Sans" w:cs="Open Sans"/>
          <w:color w:val="000000"/>
          <w:sz w:val="22"/>
          <w:szCs w:val="22"/>
        </w:rPr>
        <w:t>, ensuring that they are meeting national and local requirements</w:t>
      </w:r>
      <w:bookmarkEnd w:id="0"/>
      <w:r w:rsidRPr="008D13D2">
        <w:rPr>
          <w:rFonts w:ascii="Open Sans" w:hAnsi="Open Sans" w:cs="Open Sans"/>
          <w:color w:val="000000"/>
          <w:sz w:val="22"/>
          <w:szCs w:val="22"/>
        </w:rPr>
        <w:t>;</w:t>
      </w:r>
    </w:p>
    <w:p w14:paraId="660FC41A" w14:textId="77777777" w:rsidR="008D13D2" w:rsidRPr="008D13D2" w:rsidRDefault="008D13D2" w:rsidP="000273CD">
      <w:pPr>
        <w:pStyle w:val="ListParagraph"/>
        <w:numPr>
          <w:ilvl w:val="0"/>
          <w:numId w:val="0"/>
        </w:numPr>
        <w:ind w:left="1440"/>
        <w:rPr>
          <w:rFonts w:ascii="Open Sans" w:hAnsi="Open Sans" w:cs="Open Sans"/>
        </w:rPr>
      </w:pPr>
    </w:p>
    <w:p w14:paraId="05E2FA7B"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Ensuring all Governors receive annual update training from a designated safeguarding leader at the school, including knowledge of PREVENT; </w:t>
      </w:r>
    </w:p>
    <w:p w14:paraId="6FAFFCC6"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4D812BB2"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Ensuring that the safeguarding governor receives more detailed training on a regular basis from the local safeguarding board;</w:t>
      </w:r>
    </w:p>
    <w:p w14:paraId="6F761790" w14:textId="77777777" w:rsidR="008D13D2" w:rsidRPr="008D13D2" w:rsidRDefault="008D13D2" w:rsidP="000273CD">
      <w:pPr>
        <w:pStyle w:val="ListParagraph"/>
        <w:numPr>
          <w:ilvl w:val="0"/>
          <w:numId w:val="0"/>
        </w:numPr>
        <w:ind w:left="1440"/>
        <w:rPr>
          <w:rFonts w:ascii="Open Sans" w:hAnsi="Open Sans" w:cs="Open Sans"/>
        </w:rPr>
      </w:pPr>
    </w:p>
    <w:p w14:paraId="2072EF98" w14:textId="77777777" w:rsidR="008D13D2" w:rsidRPr="00BE3B2A"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0273CD">
        <w:rPr>
          <w:rFonts w:ascii="Open Sans" w:hAnsi="Open Sans" w:cs="Open Sans"/>
          <w:sz w:val="22"/>
          <w:szCs w:val="22"/>
        </w:rPr>
        <w:t xml:space="preserve">At least termly, analyse the school’s data regarding number of pupils at risk and referrals made to Social Care for patterns and potential concerns; </w:t>
      </w:r>
    </w:p>
    <w:p w14:paraId="745E4C7E" w14:textId="77777777" w:rsidR="008D13D2" w:rsidRPr="008D13D2" w:rsidRDefault="008D13D2" w:rsidP="008D13D2">
      <w:pPr>
        <w:ind w:left="1440" w:hanging="360"/>
        <w:rPr>
          <w:rFonts w:ascii="Open Sans" w:hAnsi="Open Sans" w:cs="Open Sans"/>
          <w:sz w:val="22"/>
          <w:szCs w:val="22"/>
        </w:rPr>
      </w:pPr>
    </w:p>
    <w:p w14:paraId="60A97967"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LABs should receive, discuss and challenge leaders annually on their section 175 audit return to the safeguarding board and the BDMAT safeguarding audit;</w:t>
      </w:r>
    </w:p>
    <w:p w14:paraId="60A35987"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75AE8C92"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Termly, evaluating the school’s single central record, cross referencing it to a staff list to ensure all staff have received the relevant checks;</w:t>
      </w:r>
    </w:p>
    <w:p w14:paraId="4453B8E5"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5AE90CC5"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Ensuring that the school has in place an Educational Visits Co-ordinator who is adequately trained and approve any educational visits that involve residentials, medium to high risks and all visits in the proximity of water. Where required request additional guidance from outside agencies;</w:t>
      </w:r>
    </w:p>
    <w:p w14:paraId="399BCAC4" w14:textId="77777777" w:rsidR="008D13D2" w:rsidRPr="008D13D2" w:rsidRDefault="008D13D2" w:rsidP="008D13D2">
      <w:p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 </w:t>
      </w:r>
    </w:p>
    <w:p w14:paraId="28BE9BF1"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Undertaking termly site visits to identify potential health and safety risks;</w:t>
      </w:r>
    </w:p>
    <w:p w14:paraId="3371451E"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1B755E33"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Ensuring that leaders have in place effective risk assessments for the school and out of school activities</w:t>
      </w:r>
      <w:r w:rsidRPr="008D13D2">
        <w:rPr>
          <w:rFonts w:ascii="Open Sans" w:hAnsi="Open Sans" w:cs="Open Sans"/>
          <w:color w:val="000000"/>
        </w:rPr>
        <w:t>;</w:t>
      </w:r>
    </w:p>
    <w:p w14:paraId="00AB9D41" w14:textId="77777777" w:rsidR="008D13D2" w:rsidRPr="008D13D2" w:rsidRDefault="008D13D2" w:rsidP="008D13D2">
      <w:pPr>
        <w:pBdr>
          <w:top w:val="nil"/>
          <w:left w:val="nil"/>
          <w:bottom w:val="nil"/>
          <w:right w:val="nil"/>
          <w:between w:val="nil"/>
        </w:pBdr>
        <w:jc w:val="both"/>
        <w:rPr>
          <w:rFonts w:ascii="Open Sans" w:hAnsi="Open Sans" w:cs="Open Sans"/>
        </w:rPr>
      </w:pPr>
    </w:p>
    <w:p w14:paraId="52BC681B"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Ensuring that the standards of catering and cleaning within the school meet the highest possible expectations through reviewing or commissioning reviews;  </w:t>
      </w:r>
    </w:p>
    <w:p w14:paraId="20F2B512" w14:textId="42A44EA4" w:rsidR="00BE3B2A" w:rsidRDefault="00BE3B2A">
      <w:pPr>
        <w:rPr>
          <w:rFonts w:ascii="Open Sans" w:hAnsi="Open Sans" w:cs="Open Sans"/>
        </w:rPr>
      </w:pPr>
      <w:r>
        <w:rPr>
          <w:rFonts w:ascii="Open Sans" w:hAnsi="Open Sans" w:cs="Open Sans"/>
        </w:rPr>
        <w:br w:type="page"/>
      </w:r>
    </w:p>
    <w:p w14:paraId="3469C823" w14:textId="77777777" w:rsidR="008D13D2" w:rsidRPr="008D13D2" w:rsidRDefault="008D13D2" w:rsidP="008D13D2">
      <w:pPr>
        <w:rPr>
          <w:rFonts w:ascii="Open Sans" w:hAnsi="Open Sans" w:cs="Open Sans"/>
        </w:rPr>
      </w:pPr>
    </w:p>
    <w:p w14:paraId="1A1929A4" w14:textId="77777777" w:rsidR="008D13D2" w:rsidRPr="008D13D2" w:rsidRDefault="008D13D2" w:rsidP="008D13D2">
      <w:pPr>
        <w:pBdr>
          <w:top w:val="nil"/>
          <w:left w:val="nil"/>
          <w:bottom w:val="nil"/>
          <w:right w:val="nil"/>
          <w:between w:val="nil"/>
        </w:pBdr>
        <w:jc w:val="both"/>
        <w:rPr>
          <w:rFonts w:ascii="Open Sans" w:hAnsi="Open Sans" w:cs="Open Sans"/>
          <w:b/>
          <w:bCs/>
        </w:rPr>
      </w:pPr>
      <w:r w:rsidRPr="008D13D2">
        <w:rPr>
          <w:rFonts w:ascii="Open Sans" w:hAnsi="Open Sans" w:cs="Open Sans"/>
          <w:b/>
          <w:bCs/>
        </w:rPr>
        <w:t xml:space="preserve">Risk management </w:t>
      </w:r>
    </w:p>
    <w:p w14:paraId="525F3199" w14:textId="478F7355" w:rsidR="008D13D2" w:rsidRPr="008D13D2" w:rsidRDefault="008D13D2" w:rsidP="008D13D2">
      <w:pPr>
        <w:numPr>
          <w:ilvl w:val="0"/>
          <w:numId w:val="10"/>
        </w:numPr>
        <w:pBdr>
          <w:top w:val="nil"/>
          <w:left w:val="nil"/>
          <w:bottom w:val="nil"/>
          <w:right w:val="nil"/>
          <w:between w:val="nil"/>
        </w:pBdr>
        <w:spacing w:after="240"/>
        <w:jc w:val="both"/>
        <w:rPr>
          <w:rFonts w:ascii="Open Sans" w:hAnsi="Open Sans" w:cs="Open Sans"/>
        </w:rPr>
      </w:pPr>
      <w:r w:rsidRPr="008D13D2">
        <w:rPr>
          <w:rFonts w:ascii="Open Sans" w:hAnsi="Open Sans" w:cs="Open Sans"/>
          <w:color w:val="000000"/>
          <w:sz w:val="22"/>
          <w:szCs w:val="22"/>
        </w:rPr>
        <w:t>Monitor</w:t>
      </w:r>
      <w:r w:rsidR="00632385">
        <w:rPr>
          <w:rFonts w:ascii="Open Sans" w:hAnsi="Open Sans" w:cs="Open Sans"/>
          <w:color w:val="000000"/>
          <w:sz w:val="22"/>
          <w:szCs w:val="22"/>
        </w:rPr>
        <w:t>ing</w:t>
      </w:r>
      <w:r w:rsidRPr="008D13D2">
        <w:rPr>
          <w:rFonts w:ascii="Open Sans" w:hAnsi="Open Sans" w:cs="Open Sans"/>
          <w:color w:val="000000"/>
          <w:sz w:val="22"/>
          <w:szCs w:val="22"/>
        </w:rPr>
        <w:t xml:space="preserve"> the school’s specific risks and evaluat</w:t>
      </w:r>
      <w:r w:rsidR="00632385">
        <w:rPr>
          <w:rFonts w:ascii="Open Sans" w:hAnsi="Open Sans" w:cs="Open Sans"/>
          <w:color w:val="000000"/>
          <w:sz w:val="22"/>
          <w:szCs w:val="22"/>
        </w:rPr>
        <w:t>ing</w:t>
      </w:r>
      <w:r w:rsidRPr="008D13D2">
        <w:rPr>
          <w:rFonts w:ascii="Open Sans" w:hAnsi="Open Sans" w:cs="Open Sans"/>
          <w:color w:val="000000"/>
          <w:sz w:val="22"/>
          <w:szCs w:val="22"/>
        </w:rPr>
        <w:t xml:space="preserve"> progress towards the school risk register at each main LAB meeting;</w:t>
      </w:r>
    </w:p>
    <w:p w14:paraId="28FE9D30" w14:textId="77777777" w:rsidR="008D13D2" w:rsidRPr="008D13D2" w:rsidRDefault="008D13D2" w:rsidP="008D13D2">
      <w:pPr>
        <w:pBdr>
          <w:top w:val="nil"/>
          <w:left w:val="nil"/>
          <w:bottom w:val="nil"/>
          <w:right w:val="nil"/>
          <w:between w:val="nil"/>
        </w:pBdr>
        <w:spacing w:after="240"/>
        <w:jc w:val="both"/>
        <w:rPr>
          <w:rFonts w:ascii="Open Sans" w:hAnsi="Open Sans" w:cs="Open Sans"/>
          <w:b/>
          <w:bCs/>
          <w:sz w:val="22"/>
          <w:szCs w:val="22"/>
        </w:rPr>
      </w:pPr>
      <w:r w:rsidRPr="008D13D2">
        <w:rPr>
          <w:rFonts w:ascii="Open Sans" w:hAnsi="Open Sans" w:cs="Open Sans"/>
          <w:b/>
          <w:bCs/>
          <w:color w:val="000000"/>
        </w:rPr>
        <w:t xml:space="preserve">Financial probity </w:t>
      </w:r>
    </w:p>
    <w:p w14:paraId="4AE115C6" w14:textId="27EF23D5" w:rsidR="008D13D2" w:rsidRPr="008D13D2" w:rsidRDefault="008D13D2" w:rsidP="008D13D2">
      <w:pPr>
        <w:numPr>
          <w:ilvl w:val="0"/>
          <w:numId w:val="10"/>
        </w:numPr>
        <w:rPr>
          <w:rFonts w:ascii="Open Sans" w:hAnsi="Open Sans" w:cs="Open Sans"/>
        </w:rPr>
      </w:pPr>
      <w:r w:rsidRPr="008D13D2">
        <w:rPr>
          <w:rFonts w:ascii="Open Sans" w:hAnsi="Open Sans" w:cs="Open Sans"/>
          <w:color w:val="000000"/>
          <w:sz w:val="22"/>
          <w:szCs w:val="22"/>
        </w:rPr>
        <w:t>Ensur</w:t>
      </w:r>
      <w:r w:rsidR="00926F65">
        <w:rPr>
          <w:rFonts w:ascii="Open Sans" w:hAnsi="Open Sans" w:cs="Open Sans"/>
          <w:color w:val="000000"/>
          <w:sz w:val="22"/>
          <w:szCs w:val="22"/>
        </w:rPr>
        <w:t>ing</w:t>
      </w:r>
      <w:r w:rsidRPr="008D13D2">
        <w:rPr>
          <w:rFonts w:ascii="Open Sans" w:hAnsi="Open Sans" w:cs="Open Sans"/>
          <w:color w:val="000000"/>
          <w:sz w:val="22"/>
          <w:szCs w:val="22"/>
        </w:rPr>
        <w:t xml:space="preserve"> that governors and school leaders comply with the latest version of the Academies </w:t>
      </w:r>
      <w:r w:rsidR="009D4D48">
        <w:rPr>
          <w:rFonts w:ascii="Open Sans" w:hAnsi="Open Sans" w:cs="Open Sans"/>
          <w:color w:val="000000"/>
          <w:sz w:val="22"/>
          <w:szCs w:val="22"/>
        </w:rPr>
        <w:t>Trust</w:t>
      </w:r>
      <w:r w:rsidRPr="008D13D2">
        <w:rPr>
          <w:rFonts w:ascii="Open Sans" w:hAnsi="Open Sans" w:cs="Open Sans"/>
          <w:color w:val="000000"/>
          <w:sz w:val="22"/>
          <w:szCs w:val="22"/>
        </w:rPr>
        <w:t xml:space="preserve"> Handbook issued by the Department for Education; </w:t>
      </w:r>
    </w:p>
    <w:p w14:paraId="380D36E1" w14:textId="77777777" w:rsidR="008D13D2" w:rsidRPr="008D13D2" w:rsidRDefault="008D13D2" w:rsidP="008D13D2">
      <w:pPr>
        <w:ind w:left="720"/>
        <w:rPr>
          <w:rFonts w:ascii="Open Sans" w:hAnsi="Open Sans" w:cs="Open Sans"/>
        </w:rPr>
      </w:pPr>
    </w:p>
    <w:p w14:paraId="6DFF296E"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 xml:space="preserve">Receiving regular finance reports from the Central Team and use this </w:t>
      </w:r>
      <w:r w:rsidRPr="008D13D2">
        <w:rPr>
          <w:rFonts w:ascii="Open Sans" w:hAnsi="Open Sans" w:cs="Open Sans"/>
          <w:sz w:val="22"/>
          <w:szCs w:val="22"/>
        </w:rPr>
        <w:t>i</w:t>
      </w:r>
      <w:r w:rsidRPr="008D13D2">
        <w:rPr>
          <w:rFonts w:ascii="Open Sans" w:hAnsi="Open Sans" w:cs="Open Sans"/>
          <w:color w:val="000000"/>
          <w:sz w:val="22"/>
          <w:szCs w:val="22"/>
        </w:rPr>
        <w:t xml:space="preserve">nformation to guide discussions regarding the allocation of resources, and inputting to the development of the annual budget; </w:t>
      </w:r>
    </w:p>
    <w:p w14:paraId="70E55D0A" w14:textId="77777777" w:rsidR="008D13D2" w:rsidRPr="008D13D2" w:rsidRDefault="008D13D2" w:rsidP="008D13D2">
      <w:pPr>
        <w:pBdr>
          <w:top w:val="nil"/>
          <w:left w:val="nil"/>
          <w:bottom w:val="nil"/>
          <w:right w:val="nil"/>
          <w:between w:val="nil"/>
        </w:pBdr>
        <w:jc w:val="both"/>
        <w:rPr>
          <w:rFonts w:ascii="Open Sans" w:hAnsi="Open Sans" w:cs="Open Sans"/>
          <w:sz w:val="22"/>
          <w:szCs w:val="22"/>
        </w:rPr>
      </w:pPr>
    </w:p>
    <w:p w14:paraId="2A2F410B"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sz w:val="22"/>
          <w:szCs w:val="22"/>
        </w:rPr>
        <w:t>Monitoring the spending of Pupil Premium and Sports Premium to ensure that</w:t>
      </w:r>
    </w:p>
    <w:p w14:paraId="71DF18F0" w14:textId="77777777" w:rsidR="008D13D2" w:rsidRPr="008D13D2" w:rsidRDefault="008D13D2" w:rsidP="008D13D2">
      <w:pPr>
        <w:pBdr>
          <w:top w:val="nil"/>
          <w:left w:val="nil"/>
          <w:bottom w:val="nil"/>
          <w:right w:val="nil"/>
          <w:between w:val="nil"/>
        </w:pBdr>
        <w:ind w:left="720"/>
        <w:jc w:val="both"/>
        <w:rPr>
          <w:rFonts w:ascii="Open Sans" w:hAnsi="Open Sans" w:cs="Open Sans"/>
          <w:sz w:val="22"/>
          <w:szCs w:val="22"/>
        </w:rPr>
      </w:pPr>
      <w:r w:rsidRPr="008D13D2">
        <w:rPr>
          <w:rFonts w:ascii="Open Sans" w:hAnsi="Open Sans" w:cs="Open Sans"/>
          <w:sz w:val="22"/>
          <w:szCs w:val="22"/>
        </w:rPr>
        <w:t>both restricted funds are having an impact, ensuring the school’s website</w:t>
      </w:r>
    </w:p>
    <w:p w14:paraId="16CC9624" w14:textId="77777777" w:rsidR="008D13D2" w:rsidRPr="008D13D2" w:rsidRDefault="008D13D2" w:rsidP="008D13D2">
      <w:pPr>
        <w:pBdr>
          <w:top w:val="nil"/>
          <w:left w:val="nil"/>
          <w:bottom w:val="nil"/>
          <w:right w:val="nil"/>
          <w:between w:val="nil"/>
        </w:pBdr>
        <w:ind w:left="720"/>
        <w:jc w:val="both"/>
        <w:rPr>
          <w:rFonts w:ascii="Open Sans" w:hAnsi="Open Sans" w:cs="Open Sans"/>
          <w:sz w:val="22"/>
          <w:szCs w:val="22"/>
        </w:rPr>
      </w:pPr>
      <w:r w:rsidRPr="008D13D2">
        <w:rPr>
          <w:rFonts w:ascii="Open Sans" w:hAnsi="Open Sans" w:cs="Open Sans"/>
          <w:sz w:val="22"/>
          <w:szCs w:val="22"/>
        </w:rPr>
        <w:t>accurately reflects the position regarding these funds;</w:t>
      </w:r>
    </w:p>
    <w:p w14:paraId="41A8ACBC" w14:textId="77777777" w:rsidR="008D13D2" w:rsidRPr="008D13D2" w:rsidRDefault="008D13D2" w:rsidP="008D13D2">
      <w:pPr>
        <w:rPr>
          <w:rFonts w:ascii="Open Sans" w:hAnsi="Open Sans" w:cs="Open Sans"/>
          <w:color w:val="000000"/>
        </w:rPr>
      </w:pPr>
    </w:p>
    <w:p w14:paraId="7EF770F9" w14:textId="77777777" w:rsidR="008D13D2" w:rsidRPr="008D13D2" w:rsidRDefault="008D13D2" w:rsidP="008D13D2">
      <w:pPr>
        <w:rPr>
          <w:rFonts w:ascii="Open Sans" w:hAnsi="Open Sans" w:cs="Open Sans"/>
          <w:b/>
          <w:bCs/>
          <w:sz w:val="22"/>
          <w:szCs w:val="22"/>
        </w:rPr>
      </w:pPr>
      <w:r w:rsidRPr="008D13D2">
        <w:rPr>
          <w:rFonts w:ascii="Open Sans" w:hAnsi="Open Sans" w:cs="Open Sans"/>
          <w:b/>
          <w:bCs/>
          <w:color w:val="000000"/>
        </w:rPr>
        <w:t xml:space="preserve">Staff appointments and staff management </w:t>
      </w:r>
    </w:p>
    <w:p w14:paraId="75B60800"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Appointing all staff (with the exception of the headteacher and deputy, which is in partnership with the CEO), and ensure their performance is measured by school leaders and that staff are rewarded accordingly. Governors should follow the correct BDMAT procedures for these; </w:t>
      </w:r>
    </w:p>
    <w:p w14:paraId="635DD877" w14:textId="77777777" w:rsidR="008D13D2" w:rsidRPr="008D13D2" w:rsidRDefault="008D13D2" w:rsidP="008D13D2">
      <w:pPr>
        <w:rPr>
          <w:rFonts w:ascii="Open Sans" w:hAnsi="Open Sans" w:cs="Open Sans"/>
        </w:rPr>
      </w:pPr>
    </w:p>
    <w:p w14:paraId="22463FCC"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Monitoring the school’s staff sickness and absence policy – meeting with staff as required by the local policy; </w:t>
      </w:r>
    </w:p>
    <w:p w14:paraId="7C0A4488" w14:textId="77777777" w:rsidR="008D13D2" w:rsidRPr="008D13D2" w:rsidRDefault="008D13D2" w:rsidP="008D13D2">
      <w:pPr>
        <w:rPr>
          <w:rFonts w:ascii="Open Sans" w:hAnsi="Open Sans" w:cs="Open Sans"/>
        </w:rPr>
      </w:pPr>
    </w:p>
    <w:p w14:paraId="30F403ED" w14:textId="77777777" w:rsidR="008D13D2" w:rsidRPr="008D13D2" w:rsidRDefault="008D13D2" w:rsidP="008D13D2">
      <w:pPr>
        <w:rPr>
          <w:rFonts w:ascii="Open Sans" w:hAnsi="Open Sans" w:cs="Open Sans"/>
          <w:b/>
          <w:bCs/>
        </w:rPr>
      </w:pPr>
      <w:r w:rsidRPr="008D13D2">
        <w:rPr>
          <w:rFonts w:ascii="Open Sans" w:hAnsi="Open Sans" w:cs="Open Sans"/>
          <w:b/>
          <w:bCs/>
        </w:rPr>
        <w:t>School improvement</w:t>
      </w:r>
    </w:p>
    <w:p w14:paraId="1C4771F1"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Ensuring that the school improvement plan, once approved by the Central Team is implemented and has impact;</w:t>
      </w:r>
    </w:p>
    <w:p w14:paraId="7BEAF207" w14:textId="77777777" w:rsidR="008D13D2" w:rsidRPr="008D13D2" w:rsidRDefault="008D13D2" w:rsidP="008D13D2">
      <w:pPr>
        <w:pBdr>
          <w:top w:val="nil"/>
          <w:left w:val="nil"/>
          <w:bottom w:val="nil"/>
          <w:right w:val="nil"/>
          <w:between w:val="nil"/>
        </w:pBdr>
        <w:jc w:val="both"/>
        <w:rPr>
          <w:rFonts w:ascii="Open Sans" w:hAnsi="Open Sans" w:cs="Open Sans"/>
          <w:sz w:val="22"/>
          <w:szCs w:val="22"/>
        </w:rPr>
      </w:pPr>
    </w:p>
    <w:p w14:paraId="7F5401AE"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sz w:val="22"/>
          <w:szCs w:val="22"/>
        </w:rPr>
        <w:t>Ensuring that statutory requirements are being made regarding the support</w:t>
      </w:r>
    </w:p>
    <w:p w14:paraId="54D17C40" w14:textId="77777777" w:rsidR="008D13D2" w:rsidRPr="008D13D2" w:rsidRDefault="008D13D2" w:rsidP="008D13D2">
      <w:pPr>
        <w:pBdr>
          <w:top w:val="nil"/>
          <w:left w:val="nil"/>
          <w:bottom w:val="nil"/>
          <w:right w:val="nil"/>
          <w:between w:val="nil"/>
        </w:pBdr>
        <w:ind w:left="720"/>
        <w:jc w:val="both"/>
        <w:rPr>
          <w:rFonts w:ascii="Open Sans" w:hAnsi="Open Sans" w:cs="Open Sans"/>
          <w:sz w:val="22"/>
          <w:szCs w:val="22"/>
        </w:rPr>
      </w:pPr>
      <w:r w:rsidRPr="008D13D2">
        <w:rPr>
          <w:rFonts w:ascii="Open Sans" w:hAnsi="Open Sans" w:cs="Open Sans"/>
          <w:sz w:val="22"/>
          <w:szCs w:val="22"/>
        </w:rPr>
        <w:t>offered to SEND pupils, that they are having impact and that the school’s SEN</w:t>
      </w:r>
    </w:p>
    <w:p w14:paraId="03988FD3" w14:textId="77777777" w:rsidR="008D13D2" w:rsidRPr="008D13D2" w:rsidRDefault="008D13D2" w:rsidP="008D13D2">
      <w:pPr>
        <w:pBdr>
          <w:top w:val="nil"/>
          <w:left w:val="nil"/>
          <w:bottom w:val="nil"/>
          <w:right w:val="nil"/>
          <w:between w:val="nil"/>
        </w:pBdr>
        <w:ind w:left="720"/>
        <w:jc w:val="both"/>
        <w:rPr>
          <w:rFonts w:ascii="Open Sans" w:hAnsi="Open Sans" w:cs="Open Sans"/>
        </w:rPr>
      </w:pPr>
      <w:r w:rsidRPr="008D13D2">
        <w:rPr>
          <w:rFonts w:ascii="Open Sans" w:hAnsi="Open Sans" w:cs="Open Sans"/>
          <w:sz w:val="22"/>
          <w:szCs w:val="22"/>
        </w:rPr>
        <w:t>statement on its website is accurate;</w:t>
      </w:r>
    </w:p>
    <w:p w14:paraId="0ED24CB3" w14:textId="77777777" w:rsidR="008D13D2" w:rsidRPr="008D13D2" w:rsidRDefault="008D13D2" w:rsidP="008D13D2">
      <w:pPr>
        <w:pBdr>
          <w:top w:val="nil"/>
          <w:left w:val="nil"/>
          <w:bottom w:val="nil"/>
          <w:right w:val="nil"/>
          <w:between w:val="nil"/>
        </w:pBdr>
        <w:ind w:left="720"/>
        <w:jc w:val="both"/>
        <w:rPr>
          <w:rFonts w:ascii="Open Sans" w:hAnsi="Open Sans" w:cs="Open Sans"/>
          <w:sz w:val="22"/>
          <w:szCs w:val="22"/>
        </w:rPr>
      </w:pPr>
    </w:p>
    <w:p w14:paraId="34D52799"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Receiving regular reports from the headteacher regarding the quality of teaching, monitoring improvements and report any concerns that you have to the Central Team if you feel that the quality of teaching is not improving;</w:t>
      </w:r>
    </w:p>
    <w:p w14:paraId="705CF7BD" w14:textId="77777777" w:rsidR="008D13D2" w:rsidRPr="008D13D2" w:rsidRDefault="008D13D2" w:rsidP="008D13D2">
      <w:pPr>
        <w:pBdr>
          <w:top w:val="nil"/>
          <w:left w:val="nil"/>
          <w:bottom w:val="nil"/>
          <w:right w:val="nil"/>
          <w:between w:val="nil"/>
        </w:pBdr>
        <w:ind w:left="720"/>
        <w:jc w:val="both"/>
        <w:rPr>
          <w:rFonts w:ascii="Open Sans" w:hAnsi="Open Sans" w:cs="Open Sans"/>
        </w:rPr>
      </w:pPr>
    </w:p>
    <w:p w14:paraId="399901BA" w14:textId="581E0FB5" w:rsidR="008D13D2" w:rsidRPr="00A31B8A"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Monitoring the school’s curriculum statement on its website. Ensuring that it clearly identifies what children will learn and the skills they will develop and that it is guided by an ‘intent’ that aligns with the school’s and BDMAT’s visions and values;</w:t>
      </w:r>
    </w:p>
    <w:p w14:paraId="7CA46E59" w14:textId="77777777" w:rsidR="00A31B8A" w:rsidRDefault="00A31B8A" w:rsidP="00A31B8A">
      <w:pPr>
        <w:pStyle w:val="ListParagraph"/>
        <w:numPr>
          <w:ilvl w:val="0"/>
          <w:numId w:val="0"/>
        </w:numPr>
        <w:ind w:left="1440"/>
        <w:rPr>
          <w:rFonts w:ascii="Open Sans" w:hAnsi="Open Sans" w:cs="Open Sans"/>
          <w:sz w:val="22"/>
          <w:szCs w:val="22"/>
        </w:rPr>
      </w:pPr>
    </w:p>
    <w:p w14:paraId="144D82ED" w14:textId="73E3E3C0" w:rsidR="00A31B8A" w:rsidRPr="00A31B8A" w:rsidRDefault="00A31B8A" w:rsidP="00A31B8A">
      <w:pPr>
        <w:numPr>
          <w:ilvl w:val="0"/>
          <w:numId w:val="10"/>
        </w:numPr>
        <w:pBdr>
          <w:top w:val="nil"/>
          <w:left w:val="nil"/>
          <w:bottom w:val="nil"/>
          <w:right w:val="nil"/>
          <w:between w:val="nil"/>
        </w:pBdr>
        <w:jc w:val="both"/>
        <w:rPr>
          <w:rFonts w:ascii="Open Sans" w:hAnsi="Open Sans" w:cs="Open Sans"/>
          <w:sz w:val="22"/>
          <w:szCs w:val="22"/>
        </w:rPr>
      </w:pPr>
      <w:r w:rsidRPr="00A31B8A">
        <w:rPr>
          <w:rFonts w:ascii="Open Sans" w:hAnsi="Open Sans" w:cs="Open Sans"/>
          <w:sz w:val="22"/>
          <w:szCs w:val="22"/>
        </w:rPr>
        <w:t xml:space="preserve">Set targets for pupil attendance for the whole school and vulnerable groups (SEND, pupil premium and other specific school vulnerable groups e.g. EAL) and monitor progress toward these targets; monitor authorised and unauthorised pupil leave in term time; </w:t>
      </w:r>
    </w:p>
    <w:p w14:paraId="3DE3FDFC" w14:textId="77777777" w:rsidR="008D13D2" w:rsidRPr="008D13D2" w:rsidRDefault="008D13D2" w:rsidP="008D13D2">
      <w:pPr>
        <w:pBdr>
          <w:top w:val="nil"/>
          <w:left w:val="nil"/>
          <w:bottom w:val="nil"/>
          <w:right w:val="nil"/>
          <w:between w:val="nil"/>
        </w:pBdr>
        <w:jc w:val="both"/>
        <w:rPr>
          <w:rFonts w:ascii="Open Sans" w:hAnsi="Open Sans" w:cs="Open Sans"/>
        </w:rPr>
      </w:pPr>
    </w:p>
    <w:p w14:paraId="6E9375F9" w14:textId="77777777" w:rsidR="008D13D2" w:rsidRPr="008D13D2" w:rsidRDefault="008D13D2" w:rsidP="008D13D2">
      <w:pPr>
        <w:pBdr>
          <w:top w:val="nil"/>
          <w:left w:val="nil"/>
          <w:bottom w:val="nil"/>
          <w:right w:val="nil"/>
          <w:between w:val="nil"/>
        </w:pBdr>
        <w:jc w:val="both"/>
        <w:rPr>
          <w:rFonts w:ascii="Open Sans" w:hAnsi="Open Sans" w:cs="Open Sans"/>
          <w:b/>
          <w:bCs/>
          <w:sz w:val="22"/>
          <w:szCs w:val="22"/>
        </w:rPr>
      </w:pPr>
      <w:r w:rsidRPr="008D13D2">
        <w:rPr>
          <w:rFonts w:ascii="Open Sans" w:hAnsi="Open Sans" w:cs="Open Sans"/>
          <w:b/>
          <w:bCs/>
        </w:rPr>
        <w:t xml:space="preserve">Pupil admissions </w:t>
      </w:r>
    </w:p>
    <w:p w14:paraId="2A21D1F6" w14:textId="7D2DDA74" w:rsidR="008D13D2" w:rsidRPr="000273CD"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sz w:val="22"/>
          <w:szCs w:val="22"/>
        </w:rPr>
        <w:t>Acting as the admission body, on behalf of BDMAT;</w:t>
      </w:r>
    </w:p>
    <w:p w14:paraId="6322A1C1" w14:textId="77777777" w:rsidR="00BE3B2A" w:rsidRPr="008D13D2" w:rsidRDefault="00BE3B2A" w:rsidP="000273CD">
      <w:pPr>
        <w:pBdr>
          <w:top w:val="nil"/>
          <w:left w:val="nil"/>
          <w:bottom w:val="nil"/>
          <w:right w:val="nil"/>
          <w:between w:val="nil"/>
        </w:pBdr>
        <w:ind w:left="720"/>
        <w:jc w:val="both"/>
        <w:rPr>
          <w:rFonts w:ascii="Open Sans" w:hAnsi="Open Sans" w:cs="Open Sans"/>
        </w:rPr>
      </w:pPr>
    </w:p>
    <w:p w14:paraId="6E80919F" w14:textId="77777777" w:rsidR="008D13D2" w:rsidRPr="008D13D2" w:rsidRDefault="008D13D2" w:rsidP="008D13D2">
      <w:pPr>
        <w:pBdr>
          <w:top w:val="nil"/>
          <w:left w:val="nil"/>
          <w:bottom w:val="nil"/>
          <w:right w:val="nil"/>
          <w:between w:val="nil"/>
        </w:pBdr>
        <w:jc w:val="both"/>
        <w:rPr>
          <w:rFonts w:ascii="Open Sans" w:hAnsi="Open Sans" w:cs="Open Sans"/>
          <w:sz w:val="22"/>
          <w:szCs w:val="22"/>
        </w:rPr>
      </w:pPr>
      <w:r w:rsidRPr="008D13D2">
        <w:rPr>
          <w:rFonts w:ascii="Open Sans" w:hAnsi="Open Sans" w:cs="Open Sans"/>
          <w:b/>
          <w:bCs/>
        </w:rPr>
        <w:t xml:space="preserve">Dispute management and resolution  </w:t>
      </w:r>
    </w:p>
    <w:p w14:paraId="555F76FF"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Dealing with complaints, disciplinary and grievance issues at the school in line with policies;</w:t>
      </w:r>
    </w:p>
    <w:p w14:paraId="4A6506C1" w14:textId="77777777" w:rsidR="008D13D2" w:rsidRPr="008D13D2" w:rsidRDefault="008D13D2" w:rsidP="008D13D2">
      <w:pPr>
        <w:pBdr>
          <w:top w:val="nil"/>
          <w:left w:val="nil"/>
          <w:bottom w:val="nil"/>
          <w:right w:val="nil"/>
          <w:between w:val="nil"/>
        </w:pBdr>
        <w:ind w:left="720"/>
        <w:jc w:val="both"/>
        <w:rPr>
          <w:rFonts w:ascii="Open Sans" w:hAnsi="Open Sans" w:cs="Open Sans"/>
          <w:sz w:val="22"/>
          <w:szCs w:val="22"/>
        </w:rPr>
      </w:pPr>
    </w:p>
    <w:p w14:paraId="20C0E618"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Where necessary, issuing banning notices to parents or warning letters where their conduct on the premises is not acceptable;</w:t>
      </w:r>
    </w:p>
    <w:p w14:paraId="2347E13D" w14:textId="77777777" w:rsidR="008D13D2" w:rsidRPr="008D13D2" w:rsidRDefault="008D13D2" w:rsidP="008D13D2">
      <w:pPr>
        <w:pBdr>
          <w:top w:val="nil"/>
          <w:left w:val="nil"/>
          <w:bottom w:val="nil"/>
          <w:right w:val="nil"/>
          <w:between w:val="nil"/>
        </w:pBdr>
        <w:jc w:val="both"/>
        <w:rPr>
          <w:rFonts w:ascii="Open Sans" w:hAnsi="Open Sans" w:cs="Open Sans"/>
        </w:rPr>
      </w:pPr>
    </w:p>
    <w:p w14:paraId="1798B5AF" w14:textId="77777777" w:rsidR="008D13D2" w:rsidRPr="008D13D2" w:rsidRDefault="008D13D2" w:rsidP="008D13D2">
      <w:pPr>
        <w:pBdr>
          <w:top w:val="nil"/>
          <w:left w:val="nil"/>
          <w:bottom w:val="nil"/>
          <w:right w:val="nil"/>
          <w:between w:val="nil"/>
        </w:pBdr>
        <w:jc w:val="both"/>
        <w:rPr>
          <w:rFonts w:ascii="Open Sans" w:hAnsi="Open Sans" w:cs="Open Sans"/>
          <w:b/>
          <w:bCs/>
        </w:rPr>
      </w:pPr>
      <w:r w:rsidRPr="008D13D2">
        <w:rPr>
          <w:rFonts w:ascii="Open Sans" w:hAnsi="Open Sans" w:cs="Open Sans"/>
          <w:b/>
          <w:bCs/>
        </w:rPr>
        <w:t>Pupil behaviour</w:t>
      </w:r>
    </w:p>
    <w:p w14:paraId="587EA9DA"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Administering exclusion panels to hear all permanent exclusions and where required, fixed term exclusions (in line with regulations); </w:t>
      </w:r>
    </w:p>
    <w:p w14:paraId="0E4701A4"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5516A434"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 xml:space="preserve">Undertaking learning walks on a regular basis to ensure that </w:t>
      </w:r>
      <w:r w:rsidRPr="008D13D2">
        <w:rPr>
          <w:rFonts w:ascii="Open Sans" w:hAnsi="Open Sans" w:cs="Open Sans"/>
          <w:color w:val="000000"/>
        </w:rPr>
        <w:t xml:space="preserve">the </w:t>
      </w:r>
      <w:r w:rsidRPr="008D13D2">
        <w:rPr>
          <w:rFonts w:ascii="Open Sans" w:hAnsi="Open Sans" w:cs="Open Sans"/>
          <w:color w:val="000000"/>
          <w:sz w:val="22"/>
          <w:szCs w:val="22"/>
        </w:rPr>
        <w:t>conduct of pupils is good and that the school provides a suitable learning environment;</w:t>
      </w:r>
    </w:p>
    <w:p w14:paraId="60A63E7F" w14:textId="77777777" w:rsidR="008D13D2" w:rsidRPr="008D13D2" w:rsidRDefault="008D13D2" w:rsidP="008D13D2">
      <w:pPr>
        <w:rPr>
          <w:rFonts w:ascii="Open Sans" w:hAnsi="Open Sans" w:cs="Open Sans"/>
        </w:rPr>
      </w:pPr>
    </w:p>
    <w:p w14:paraId="64B885A5" w14:textId="77777777" w:rsidR="008D13D2" w:rsidRPr="008D13D2" w:rsidRDefault="008D13D2" w:rsidP="008D13D2">
      <w:pPr>
        <w:rPr>
          <w:rFonts w:ascii="Open Sans" w:hAnsi="Open Sans" w:cs="Open Sans"/>
          <w:b/>
          <w:bCs/>
        </w:rPr>
      </w:pPr>
      <w:r w:rsidRPr="008D13D2">
        <w:rPr>
          <w:rFonts w:ascii="Open Sans" w:hAnsi="Open Sans" w:cs="Open Sans"/>
          <w:b/>
          <w:bCs/>
        </w:rPr>
        <w:t>Relationship with the Central Team</w:t>
      </w:r>
    </w:p>
    <w:p w14:paraId="15EC0048"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Reporting any significant concerns to the Central Team;</w:t>
      </w:r>
    </w:p>
    <w:p w14:paraId="19D38EDE"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641CA3C7"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Challenging the Central Team if the services / support being provided by the Central Team are not meeting the school’s requirements; </w:t>
      </w:r>
    </w:p>
    <w:p w14:paraId="39C3EDEC" w14:textId="77777777" w:rsidR="008D13D2" w:rsidRPr="008D13D2" w:rsidRDefault="008D13D2" w:rsidP="008D13D2">
      <w:pPr>
        <w:rPr>
          <w:rFonts w:ascii="Open Sans" w:hAnsi="Open Sans" w:cs="Open Sans"/>
        </w:rPr>
      </w:pPr>
    </w:p>
    <w:p w14:paraId="2C8B4E67" w14:textId="77777777" w:rsidR="008D13D2" w:rsidRPr="008D13D2" w:rsidRDefault="008D13D2" w:rsidP="008D13D2">
      <w:pPr>
        <w:rPr>
          <w:rFonts w:ascii="Open Sans" w:hAnsi="Open Sans" w:cs="Open Sans"/>
          <w:b/>
          <w:bCs/>
        </w:rPr>
      </w:pPr>
      <w:r w:rsidRPr="008D13D2">
        <w:rPr>
          <w:rFonts w:ascii="Open Sans" w:hAnsi="Open Sans" w:cs="Open Sans"/>
          <w:b/>
          <w:bCs/>
        </w:rPr>
        <w:t xml:space="preserve">Headteacher support and challenge </w:t>
      </w:r>
    </w:p>
    <w:p w14:paraId="774B8CD2"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sz w:val="22"/>
          <w:szCs w:val="22"/>
        </w:rPr>
      </w:pPr>
      <w:r w:rsidRPr="008D13D2">
        <w:rPr>
          <w:rFonts w:ascii="Open Sans" w:hAnsi="Open Sans" w:cs="Open Sans"/>
          <w:color w:val="000000"/>
          <w:sz w:val="22"/>
          <w:szCs w:val="22"/>
        </w:rPr>
        <w:t xml:space="preserve">Providing effective pastoral support for the headteacher – seeking additional assistance when it is felt that the headteacher requires this; </w:t>
      </w:r>
    </w:p>
    <w:p w14:paraId="28665877" w14:textId="77777777" w:rsidR="008D13D2" w:rsidRPr="008D13D2" w:rsidRDefault="008D13D2" w:rsidP="008D13D2">
      <w:pPr>
        <w:pStyle w:val="ListParagraph"/>
        <w:numPr>
          <w:ilvl w:val="0"/>
          <w:numId w:val="0"/>
        </w:numPr>
        <w:ind w:left="1440"/>
        <w:rPr>
          <w:rFonts w:ascii="Open Sans" w:hAnsi="Open Sans" w:cs="Open Sans"/>
          <w:sz w:val="22"/>
          <w:szCs w:val="22"/>
        </w:rPr>
      </w:pPr>
    </w:p>
    <w:p w14:paraId="795C9096"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 xml:space="preserve">Supporting the CEO / Chief School Effectiveness Officer in monitoring and assessing the performance of the headteacher (this will involve the chair of governors, CEO and an additional governor); </w:t>
      </w:r>
    </w:p>
    <w:p w14:paraId="6F23D602" w14:textId="77777777" w:rsidR="008D13D2" w:rsidRPr="008D13D2" w:rsidRDefault="008D13D2" w:rsidP="008D13D2">
      <w:pPr>
        <w:ind w:left="1440" w:hanging="360"/>
        <w:rPr>
          <w:rFonts w:ascii="Open Sans" w:hAnsi="Open Sans" w:cs="Open Sans"/>
        </w:rPr>
      </w:pPr>
    </w:p>
    <w:p w14:paraId="4CD5ECF5" w14:textId="77777777" w:rsidR="008D13D2" w:rsidRPr="008D13D2" w:rsidRDefault="008D13D2" w:rsidP="008D13D2">
      <w:pPr>
        <w:pBdr>
          <w:top w:val="nil"/>
          <w:left w:val="nil"/>
          <w:bottom w:val="nil"/>
          <w:right w:val="nil"/>
          <w:between w:val="nil"/>
        </w:pBdr>
        <w:jc w:val="both"/>
        <w:rPr>
          <w:rFonts w:ascii="Open Sans" w:hAnsi="Open Sans" w:cs="Open Sans"/>
          <w:b/>
          <w:bCs/>
        </w:rPr>
      </w:pPr>
      <w:r w:rsidRPr="008D13D2">
        <w:rPr>
          <w:rFonts w:ascii="Open Sans" w:hAnsi="Open Sans" w:cs="Open Sans"/>
          <w:b/>
          <w:bCs/>
        </w:rPr>
        <w:t>Governor training</w:t>
      </w:r>
    </w:p>
    <w:p w14:paraId="45F051F0"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Ensuring that an effective training programme is in place for governors</w:t>
      </w:r>
      <w:r w:rsidRPr="008D13D2">
        <w:rPr>
          <w:rFonts w:ascii="Open Sans" w:hAnsi="Open Sans" w:cs="Open Sans"/>
          <w:color w:val="000000"/>
        </w:rPr>
        <w:t xml:space="preserve"> and that an annual skills audit of all governors is undertaking to identify future training and gaps in the LAB’s skills set;</w:t>
      </w:r>
    </w:p>
    <w:p w14:paraId="2F844359" w14:textId="77777777" w:rsidR="008D13D2" w:rsidRPr="008D13D2" w:rsidRDefault="008D13D2" w:rsidP="008D13D2">
      <w:pPr>
        <w:pBdr>
          <w:top w:val="nil"/>
          <w:left w:val="nil"/>
          <w:bottom w:val="nil"/>
          <w:right w:val="nil"/>
          <w:between w:val="nil"/>
        </w:pBdr>
        <w:jc w:val="both"/>
        <w:rPr>
          <w:rFonts w:ascii="Open Sans" w:hAnsi="Open Sans" w:cs="Open Sans"/>
          <w:color w:val="000000"/>
        </w:rPr>
      </w:pPr>
    </w:p>
    <w:p w14:paraId="00187B09" w14:textId="77777777" w:rsidR="008D13D2" w:rsidRPr="008D13D2" w:rsidRDefault="008D13D2" w:rsidP="008D13D2">
      <w:pPr>
        <w:pBdr>
          <w:top w:val="nil"/>
          <w:left w:val="nil"/>
          <w:bottom w:val="nil"/>
          <w:right w:val="nil"/>
          <w:between w:val="nil"/>
        </w:pBdr>
        <w:jc w:val="both"/>
        <w:rPr>
          <w:rFonts w:ascii="Open Sans" w:hAnsi="Open Sans" w:cs="Open Sans"/>
          <w:b/>
          <w:bCs/>
          <w:sz w:val="22"/>
          <w:szCs w:val="22"/>
        </w:rPr>
      </w:pPr>
      <w:r w:rsidRPr="008D13D2">
        <w:rPr>
          <w:rFonts w:ascii="Open Sans" w:hAnsi="Open Sans" w:cs="Open Sans"/>
          <w:b/>
          <w:bCs/>
          <w:color w:val="000000"/>
        </w:rPr>
        <w:t xml:space="preserve">Stakeholder and community engagement </w:t>
      </w:r>
    </w:p>
    <w:p w14:paraId="4634C99B" w14:textId="77777777" w:rsidR="008D13D2" w:rsidRPr="008D13D2" w:rsidRDefault="008D13D2" w:rsidP="008D13D2">
      <w:pPr>
        <w:numPr>
          <w:ilvl w:val="0"/>
          <w:numId w:val="10"/>
        </w:numPr>
        <w:pBdr>
          <w:top w:val="nil"/>
          <w:left w:val="nil"/>
          <w:bottom w:val="nil"/>
          <w:right w:val="nil"/>
          <w:between w:val="nil"/>
        </w:pBdr>
        <w:jc w:val="both"/>
        <w:rPr>
          <w:rFonts w:ascii="Open Sans" w:hAnsi="Open Sans" w:cs="Open Sans"/>
        </w:rPr>
      </w:pPr>
      <w:r w:rsidRPr="008D13D2">
        <w:rPr>
          <w:rFonts w:ascii="Open Sans" w:hAnsi="Open Sans" w:cs="Open Sans"/>
          <w:color w:val="000000"/>
          <w:sz w:val="22"/>
          <w:szCs w:val="22"/>
        </w:rPr>
        <w:t>Regularly consulting with pupils, parents and staff regarding the school;</w:t>
      </w:r>
    </w:p>
    <w:p w14:paraId="72272822" w14:textId="77777777" w:rsidR="008D13D2" w:rsidRPr="008D13D2" w:rsidRDefault="008D13D2" w:rsidP="008D13D2">
      <w:pPr>
        <w:pBdr>
          <w:top w:val="nil"/>
          <w:left w:val="nil"/>
          <w:bottom w:val="nil"/>
          <w:right w:val="nil"/>
          <w:between w:val="nil"/>
        </w:pBdr>
        <w:jc w:val="both"/>
        <w:rPr>
          <w:rFonts w:ascii="Open Sans" w:hAnsi="Open Sans" w:cs="Open Sans"/>
          <w:color w:val="000000"/>
        </w:rPr>
      </w:pPr>
    </w:p>
    <w:p w14:paraId="633B8C3F" w14:textId="77777777" w:rsidR="008D13D2" w:rsidRPr="000273CD" w:rsidRDefault="008D13D2" w:rsidP="008D13D2">
      <w:pPr>
        <w:pStyle w:val="ListParagraph"/>
        <w:numPr>
          <w:ilvl w:val="0"/>
          <w:numId w:val="14"/>
        </w:numPr>
        <w:pBdr>
          <w:top w:val="nil"/>
          <w:left w:val="nil"/>
          <w:bottom w:val="nil"/>
          <w:right w:val="nil"/>
          <w:between w:val="nil"/>
        </w:pBdr>
        <w:jc w:val="both"/>
        <w:rPr>
          <w:rFonts w:ascii="Open Sans" w:hAnsi="Open Sans" w:cs="Open Sans"/>
          <w:sz w:val="22"/>
          <w:szCs w:val="22"/>
        </w:rPr>
      </w:pPr>
      <w:r w:rsidRPr="000273CD">
        <w:rPr>
          <w:rFonts w:ascii="Open Sans" w:hAnsi="Open Sans" w:cs="Open Sans"/>
          <w:sz w:val="22"/>
          <w:szCs w:val="22"/>
        </w:rPr>
        <w:t>Act as a link between the school, BDMAT and the local community – ensuring that the school is playing an active role with its local community, including other schools;</w:t>
      </w:r>
    </w:p>
    <w:p w14:paraId="7E803C4D" w14:textId="77777777" w:rsidR="008D13D2" w:rsidRPr="000273CD" w:rsidRDefault="008D13D2" w:rsidP="008D13D2">
      <w:pPr>
        <w:pBdr>
          <w:top w:val="nil"/>
          <w:left w:val="nil"/>
          <w:bottom w:val="nil"/>
          <w:right w:val="nil"/>
          <w:between w:val="nil"/>
        </w:pBdr>
        <w:jc w:val="both"/>
        <w:rPr>
          <w:rFonts w:ascii="Open Sans" w:hAnsi="Open Sans" w:cs="Open Sans"/>
          <w:sz w:val="22"/>
          <w:szCs w:val="22"/>
        </w:rPr>
      </w:pPr>
    </w:p>
    <w:p w14:paraId="18965A00" w14:textId="592FC965" w:rsidR="008D13D2" w:rsidRDefault="008D13D2" w:rsidP="008D13D2">
      <w:pPr>
        <w:pStyle w:val="ListParagraph"/>
        <w:numPr>
          <w:ilvl w:val="0"/>
          <w:numId w:val="14"/>
        </w:numPr>
        <w:pBdr>
          <w:top w:val="nil"/>
          <w:left w:val="nil"/>
          <w:bottom w:val="nil"/>
          <w:right w:val="nil"/>
          <w:between w:val="nil"/>
        </w:pBdr>
        <w:jc w:val="both"/>
        <w:rPr>
          <w:rFonts w:ascii="Open Sans" w:hAnsi="Open Sans" w:cs="Open Sans"/>
          <w:sz w:val="22"/>
          <w:szCs w:val="22"/>
        </w:rPr>
      </w:pPr>
      <w:r w:rsidRPr="000273CD">
        <w:rPr>
          <w:rFonts w:ascii="Open Sans" w:hAnsi="Open Sans" w:cs="Open Sans"/>
          <w:sz w:val="22"/>
          <w:szCs w:val="22"/>
        </w:rPr>
        <w:t>Ensure that there is an effective and mutually productive relationship between the school, the church and, where appropriate, other local faith organisations.</w:t>
      </w:r>
    </w:p>
    <w:p w14:paraId="194E0A00" w14:textId="77777777" w:rsidR="00BE3B2A" w:rsidRPr="000273CD" w:rsidRDefault="00BE3B2A" w:rsidP="000273CD">
      <w:pPr>
        <w:pStyle w:val="ListParagraph"/>
        <w:numPr>
          <w:ilvl w:val="0"/>
          <w:numId w:val="0"/>
        </w:numPr>
        <w:ind w:left="1440"/>
        <w:rPr>
          <w:rFonts w:ascii="Open Sans" w:hAnsi="Open Sans" w:cs="Open Sans"/>
          <w:sz w:val="22"/>
          <w:szCs w:val="22"/>
        </w:rPr>
      </w:pPr>
    </w:p>
    <w:p w14:paraId="792D2A6F" w14:textId="77777777" w:rsidR="004C30AE" w:rsidRPr="000273CD" w:rsidRDefault="004C30AE" w:rsidP="004C30AE">
      <w:pPr>
        <w:rPr>
          <w:rFonts w:ascii="Open Sans" w:hAnsi="Open Sans" w:cs="Open Sans"/>
          <w:b/>
          <w:bCs/>
          <w:sz w:val="22"/>
          <w:szCs w:val="22"/>
        </w:rPr>
      </w:pPr>
      <w:r w:rsidRPr="000273CD">
        <w:rPr>
          <w:rFonts w:ascii="Open Sans" w:hAnsi="Open Sans" w:cs="Open Sans"/>
          <w:b/>
          <w:bCs/>
          <w:sz w:val="22"/>
          <w:szCs w:val="22"/>
        </w:rPr>
        <w:t xml:space="preserve">Policies </w:t>
      </w:r>
    </w:p>
    <w:p w14:paraId="54C1D311" w14:textId="77777777" w:rsidR="004C30AE" w:rsidRPr="000273CD" w:rsidRDefault="004C30AE" w:rsidP="004C30AE">
      <w:pPr>
        <w:pStyle w:val="ListParagraph"/>
        <w:numPr>
          <w:ilvl w:val="0"/>
          <w:numId w:val="15"/>
        </w:numPr>
        <w:rPr>
          <w:rFonts w:ascii="Open Sans" w:hAnsi="Open Sans" w:cs="Open Sans"/>
          <w:sz w:val="22"/>
          <w:szCs w:val="22"/>
        </w:rPr>
      </w:pPr>
      <w:r w:rsidRPr="000273CD">
        <w:rPr>
          <w:rFonts w:ascii="Open Sans" w:hAnsi="Open Sans" w:cs="Open Sans"/>
          <w:sz w:val="22"/>
          <w:szCs w:val="22"/>
        </w:rPr>
        <w:t xml:space="preserve">Review and monitor school specific policies that are not covered by generic BDMAT policies including safeguarding, health and safety, performance management and subject specific policies. </w:t>
      </w:r>
    </w:p>
    <w:p w14:paraId="5C32395D" w14:textId="77777777" w:rsidR="004C30AE" w:rsidRPr="004C30AE" w:rsidRDefault="004C30AE" w:rsidP="004C30AE">
      <w:pPr>
        <w:rPr>
          <w:rFonts w:ascii="Open Sans" w:hAnsi="Open Sans" w:cs="Open Sans"/>
        </w:rPr>
      </w:pPr>
    </w:p>
    <w:p w14:paraId="187167D8" w14:textId="77777777" w:rsidR="00DA35A9" w:rsidRPr="00DA35A9" w:rsidRDefault="00DA35A9" w:rsidP="00DA35A9">
      <w:pPr>
        <w:pStyle w:val="Heading3"/>
      </w:pPr>
      <w:r>
        <w:lastRenderedPageBreak/>
        <w:t>3</w:t>
      </w:r>
      <w:r w:rsidRPr="00DA35A9">
        <w:t>. Commitment</w:t>
      </w:r>
    </w:p>
    <w:p w14:paraId="51A975E7" w14:textId="77777777" w:rsidR="00DA35A9" w:rsidRPr="00DA35A9" w:rsidRDefault="00DA35A9" w:rsidP="00DA35A9">
      <w:pPr>
        <w:jc w:val="both"/>
        <w:rPr>
          <w:rFonts w:ascii="Open Sans" w:hAnsi="Open Sans" w:cs="Open Sans"/>
          <w:b/>
          <w:sz w:val="22"/>
          <w:szCs w:val="22"/>
        </w:rPr>
      </w:pPr>
    </w:p>
    <w:p w14:paraId="6D1CEDBD" w14:textId="77777777" w:rsidR="00DA35A9" w:rsidRPr="00DA35A9" w:rsidRDefault="00DA35A9" w:rsidP="000273CD">
      <w:pPr>
        <w:jc w:val="both"/>
        <w:rPr>
          <w:rFonts w:ascii="Open Sans" w:hAnsi="Open Sans" w:cs="Open Sans"/>
          <w:sz w:val="22"/>
          <w:szCs w:val="22"/>
        </w:rPr>
      </w:pPr>
      <w:r w:rsidRPr="00DA35A9">
        <w:rPr>
          <w:rFonts w:ascii="Open Sans" w:hAnsi="Open Sans" w:cs="Open Sans"/>
          <w:sz w:val="22"/>
          <w:szCs w:val="22"/>
        </w:rPr>
        <w:t>Being a governor:</w:t>
      </w:r>
    </w:p>
    <w:p w14:paraId="09D96F2A" w14:textId="3358D85B" w:rsidR="00DA35A9" w:rsidRPr="00DA35A9" w:rsidRDefault="00DA35A9">
      <w:pPr>
        <w:numPr>
          <w:ilvl w:val="0"/>
          <w:numId w:val="3"/>
        </w:numPr>
        <w:spacing w:before="120" w:after="120"/>
        <w:ind w:left="714" w:hanging="357"/>
        <w:jc w:val="both"/>
        <w:rPr>
          <w:rFonts w:ascii="Open Sans" w:hAnsi="Open Sans" w:cs="Open Sans"/>
          <w:sz w:val="22"/>
          <w:szCs w:val="22"/>
        </w:rPr>
      </w:pPr>
      <w:r w:rsidRPr="00DA35A9">
        <w:rPr>
          <w:rFonts w:ascii="Open Sans" w:hAnsi="Open Sans" w:cs="Open Sans"/>
          <w:sz w:val="22"/>
          <w:szCs w:val="22"/>
        </w:rPr>
        <w:t>Involves participating fully in the work of the LAB so that individuals accept a fair share of the responsibilities and duties, including service on committees, working parties or as ‘named governors’</w:t>
      </w:r>
      <w:r w:rsidR="00A42E5E">
        <w:rPr>
          <w:rFonts w:ascii="Open Sans" w:hAnsi="Open Sans" w:cs="Open Sans"/>
          <w:sz w:val="22"/>
          <w:szCs w:val="22"/>
        </w:rPr>
        <w:t>;</w:t>
      </w:r>
    </w:p>
    <w:p w14:paraId="758A4957" w14:textId="7270DD5E" w:rsidR="00DA35A9" w:rsidRPr="00DA35A9" w:rsidRDefault="00DA35A9" w:rsidP="00DA35A9">
      <w:pPr>
        <w:numPr>
          <w:ilvl w:val="0"/>
          <w:numId w:val="3"/>
        </w:numPr>
        <w:spacing w:before="120" w:after="120"/>
        <w:ind w:left="714" w:hanging="357"/>
        <w:jc w:val="both"/>
        <w:rPr>
          <w:rFonts w:ascii="Open Sans" w:hAnsi="Open Sans" w:cs="Open Sans"/>
          <w:sz w:val="22"/>
          <w:szCs w:val="22"/>
        </w:rPr>
      </w:pPr>
      <w:r w:rsidRPr="00DA35A9">
        <w:rPr>
          <w:rFonts w:ascii="Open Sans" w:hAnsi="Open Sans" w:cs="Open Sans"/>
          <w:sz w:val="22"/>
          <w:szCs w:val="22"/>
        </w:rPr>
        <w:t>Requires regular attendance at meetings of the full LAB and committees</w:t>
      </w:r>
      <w:r w:rsidR="00A42E5E">
        <w:rPr>
          <w:rFonts w:ascii="Open Sans" w:hAnsi="Open Sans" w:cs="Open Sans"/>
          <w:sz w:val="22"/>
          <w:szCs w:val="22"/>
        </w:rPr>
        <w:t>;</w:t>
      </w:r>
    </w:p>
    <w:p w14:paraId="552C7974" w14:textId="6EE955D5" w:rsidR="00DA35A9" w:rsidRPr="00DA35A9" w:rsidRDefault="00DA35A9" w:rsidP="00DA35A9">
      <w:pPr>
        <w:numPr>
          <w:ilvl w:val="0"/>
          <w:numId w:val="3"/>
        </w:numPr>
        <w:spacing w:before="120" w:after="120"/>
        <w:ind w:left="714" w:hanging="357"/>
        <w:jc w:val="both"/>
        <w:rPr>
          <w:rFonts w:ascii="Open Sans" w:hAnsi="Open Sans" w:cs="Open Sans"/>
          <w:sz w:val="22"/>
          <w:szCs w:val="22"/>
        </w:rPr>
      </w:pPr>
      <w:r w:rsidRPr="00DA35A9">
        <w:rPr>
          <w:rFonts w:ascii="Open Sans" w:hAnsi="Open Sans" w:cs="Open Sans"/>
          <w:sz w:val="22"/>
          <w:szCs w:val="22"/>
        </w:rPr>
        <w:t>Requires getting to know the school well and responding to opportunities to visit and get involved in school activities</w:t>
      </w:r>
      <w:r w:rsidR="00A42E5E">
        <w:rPr>
          <w:rFonts w:ascii="Open Sans" w:hAnsi="Open Sans" w:cs="Open Sans"/>
          <w:sz w:val="22"/>
          <w:szCs w:val="22"/>
        </w:rPr>
        <w:t>; and</w:t>
      </w:r>
    </w:p>
    <w:p w14:paraId="263C31E1" w14:textId="77777777" w:rsidR="00A91D7A" w:rsidRPr="00CD68D5" w:rsidRDefault="00DA35A9" w:rsidP="00CD68D5">
      <w:pPr>
        <w:numPr>
          <w:ilvl w:val="0"/>
          <w:numId w:val="3"/>
        </w:numPr>
        <w:spacing w:before="120" w:after="120"/>
        <w:ind w:left="714" w:hanging="357"/>
        <w:jc w:val="both"/>
        <w:rPr>
          <w:rFonts w:ascii="Open Sans" w:hAnsi="Open Sans" w:cs="Open Sans"/>
          <w:sz w:val="22"/>
          <w:szCs w:val="22"/>
        </w:rPr>
      </w:pPr>
      <w:r w:rsidRPr="00DA35A9">
        <w:rPr>
          <w:rFonts w:ascii="Open Sans" w:hAnsi="Open Sans" w:cs="Open Sans"/>
          <w:sz w:val="22"/>
          <w:szCs w:val="22"/>
        </w:rPr>
        <w:t>Requires considering seriously individual and collective training and development needs and using any designated funds to address them.</w:t>
      </w:r>
    </w:p>
    <w:p w14:paraId="6E525D4D" w14:textId="77777777" w:rsidR="00A91D7A" w:rsidRPr="00DA35A9" w:rsidRDefault="00A91D7A" w:rsidP="00DA35A9">
      <w:pPr>
        <w:spacing w:before="120" w:after="120"/>
        <w:ind w:left="714"/>
        <w:jc w:val="both"/>
        <w:rPr>
          <w:rFonts w:ascii="Open Sans" w:hAnsi="Open Sans" w:cs="Open Sans"/>
          <w:sz w:val="22"/>
          <w:szCs w:val="22"/>
        </w:rPr>
      </w:pPr>
    </w:p>
    <w:p w14:paraId="68D247A2" w14:textId="77777777" w:rsidR="00DA35A9" w:rsidRPr="00DA35A9" w:rsidRDefault="00DA35A9" w:rsidP="00DA35A9">
      <w:pPr>
        <w:pStyle w:val="Heading3"/>
      </w:pPr>
      <w:r>
        <w:t>4</w:t>
      </w:r>
      <w:r w:rsidRPr="00DA35A9">
        <w:t>. Confidentiality</w:t>
      </w:r>
    </w:p>
    <w:p w14:paraId="66130B02" w14:textId="77777777" w:rsidR="00DA35A9" w:rsidRPr="00DA35A9" w:rsidRDefault="00DA35A9" w:rsidP="00DA35A9">
      <w:pPr>
        <w:jc w:val="both"/>
        <w:rPr>
          <w:rFonts w:ascii="Open Sans" w:hAnsi="Open Sans" w:cs="Open Sans"/>
          <w:b/>
          <w:sz w:val="22"/>
          <w:szCs w:val="22"/>
        </w:rPr>
      </w:pPr>
    </w:p>
    <w:p w14:paraId="039A40EB" w14:textId="77777777" w:rsidR="00DA35A9" w:rsidRPr="00DA35A9" w:rsidRDefault="00DA35A9" w:rsidP="000273CD">
      <w:pPr>
        <w:jc w:val="both"/>
        <w:rPr>
          <w:rFonts w:ascii="Open Sans" w:hAnsi="Open Sans" w:cs="Open Sans"/>
          <w:sz w:val="22"/>
          <w:szCs w:val="22"/>
        </w:rPr>
      </w:pPr>
      <w:r w:rsidRPr="00DA35A9">
        <w:rPr>
          <w:rFonts w:ascii="Open Sans" w:hAnsi="Open Sans" w:cs="Open Sans"/>
          <w:sz w:val="22"/>
          <w:szCs w:val="22"/>
        </w:rPr>
        <w:t>Governors should:</w:t>
      </w:r>
    </w:p>
    <w:p w14:paraId="4FB92E25" w14:textId="77777777" w:rsidR="00DA35A9" w:rsidRPr="00DA35A9" w:rsidRDefault="00DA35A9" w:rsidP="00DA35A9">
      <w:pPr>
        <w:jc w:val="both"/>
        <w:rPr>
          <w:rFonts w:ascii="Open Sans" w:hAnsi="Open Sans" w:cs="Open Sans"/>
          <w:sz w:val="22"/>
          <w:szCs w:val="22"/>
        </w:rPr>
      </w:pPr>
    </w:p>
    <w:p w14:paraId="0E2C12D1" w14:textId="088EC1CC" w:rsidR="00DA35A9" w:rsidRPr="00DA35A9" w:rsidRDefault="00DA35A9" w:rsidP="00DA35A9">
      <w:pPr>
        <w:numPr>
          <w:ilvl w:val="0"/>
          <w:numId w:val="5"/>
        </w:numPr>
        <w:jc w:val="both"/>
        <w:rPr>
          <w:rFonts w:ascii="Open Sans" w:hAnsi="Open Sans" w:cs="Open Sans"/>
          <w:sz w:val="22"/>
          <w:szCs w:val="22"/>
        </w:rPr>
      </w:pPr>
      <w:r w:rsidRPr="00DA35A9">
        <w:rPr>
          <w:rFonts w:ascii="Open Sans" w:hAnsi="Open Sans" w:cs="Open Sans"/>
          <w:sz w:val="22"/>
          <w:szCs w:val="22"/>
        </w:rPr>
        <w:t>Observe confidentiality routinely as a matter of course, but particularly when explicitly asked to do so, for example regarding matters concerning staff, children or their parents / carers</w:t>
      </w:r>
      <w:r w:rsidR="00A42E5E">
        <w:rPr>
          <w:rFonts w:ascii="Open Sans" w:hAnsi="Open Sans" w:cs="Open Sans"/>
          <w:sz w:val="22"/>
          <w:szCs w:val="22"/>
        </w:rPr>
        <w:t>;</w:t>
      </w:r>
    </w:p>
    <w:p w14:paraId="4BDA9971" w14:textId="77777777" w:rsidR="00DA35A9" w:rsidRPr="00DA35A9" w:rsidRDefault="00DA35A9" w:rsidP="00DA35A9">
      <w:pPr>
        <w:ind w:left="360"/>
        <w:jc w:val="both"/>
        <w:rPr>
          <w:rFonts w:ascii="Open Sans" w:hAnsi="Open Sans" w:cs="Open Sans"/>
          <w:sz w:val="22"/>
          <w:szCs w:val="22"/>
        </w:rPr>
      </w:pPr>
    </w:p>
    <w:p w14:paraId="1C3D62C3" w14:textId="67AD547F" w:rsidR="00DA35A9" w:rsidRPr="00DA35A9" w:rsidRDefault="00DA35A9" w:rsidP="00DA35A9">
      <w:pPr>
        <w:numPr>
          <w:ilvl w:val="0"/>
          <w:numId w:val="5"/>
        </w:numPr>
        <w:jc w:val="both"/>
        <w:rPr>
          <w:rFonts w:ascii="Open Sans" w:hAnsi="Open Sans" w:cs="Open Sans"/>
          <w:sz w:val="22"/>
          <w:szCs w:val="22"/>
        </w:rPr>
      </w:pPr>
      <w:r w:rsidRPr="00DA35A9">
        <w:rPr>
          <w:rFonts w:ascii="Open Sans" w:hAnsi="Open Sans" w:cs="Open Sans"/>
          <w:sz w:val="22"/>
          <w:szCs w:val="22"/>
        </w:rPr>
        <w:t>Keep discussion about decisions confidential even when decisions themselves are made public through the minutes of meetings</w:t>
      </w:r>
      <w:r w:rsidR="00A42E5E">
        <w:rPr>
          <w:rFonts w:ascii="Open Sans" w:hAnsi="Open Sans" w:cs="Open Sans"/>
          <w:sz w:val="22"/>
          <w:szCs w:val="22"/>
        </w:rPr>
        <w:t>;</w:t>
      </w:r>
    </w:p>
    <w:p w14:paraId="7A029D17" w14:textId="77777777" w:rsidR="00DA35A9" w:rsidRPr="00DA35A9" w:rsidRDefault="00DA35A9" w:rsidP="00DA35A9">
      <w:pPr>
        <w:jc w:val="both"/>
        <w:rPr>
          <w:rFonts w:ascii="Open Sans" w:hAnsi="Open Sans" w:cs="Open Sans"/>
          <w:sz w:val="22"/>
          <w:szCs w:val="22"/>
        </w:rPr>
      </w:pPr>
    </w:p>
    <w:p w14:paraId="51517BC8" w14:textId="7F8F7E79" w:rsidR="00DA35A9" w:rsidRPr="00DA35A9" w:rsidRDefault="00DA35A9" w:rsidP="00DA35A9">
      <w:pPr>
        <w:numPr>
          <w:ilvl w:val="0"/>
          <w:numId w:val="5"/>
        </w:numPr>
        <w:jc w:val="both"/>
        <w:rPr>
          <w:rFonts w:ascii="Open Sans" w:hAnsi="Open Sans" w:cs="Open Sans"/>
          <w:sz w:val="22"/>
          <w:szCs w:val="22"/>
        </w:rPr>
      </w:pPr>
      <w:r w:rsidRPr="00DA35A9">
        <w:rPr>
          <w:rFonts w:ascii="Open Sans" w:hAnsi="Open Sans" w:cs="Open Sans"/>
          <w:sz w:val="22"/>
          <w:szCs w:val="22"/>
        </w:rPr>
        <w:t>Exercise prudence when invited to respond in discussions and informal talk outside LAB meetings, and instead of passing individual comment, encourage issues to be brought to the attention of the headteacher, LAB or board of trustees (depending on the nature of the issue) through the proper channels</w:t>
      </w:r>
      <w:r w:rsidR="00A42E5E">
        <w:rPr>
          <w:rFonts w:ascii="Open Sans" w:hAnsi="Open Sans" w:cs="Open Sans"/>
          <w:sz w:val="22"/>
          <w:szCs w:val="22"/>
        </w:rPr>
        <w:t>; and</w:t>
      </w:r>
    </w:p>
    <w:p w14:paraId="3E068E62" w14:textId="77777777" w:rsidR="00DA35A9" w:rsidRPr="00DA35A9" w:rsidRDefault="00DA35A9" w:rsidP="00EF0EB6">
      <w:pPr>
        <w:pStyle w:val="ListParagraph"/>
        <w:numPr>
          <w:ilvl w:val="0"/>
          <w:numId w:val="0"/>
        </w:numPr>
        <w:ind w:left="1440"/>
        <w:rPr>
          <w:rFonts w:ascii="Open Sans" w:hAnsi="Open Sans" w:cs="Open Sans"/>
          <w:sz w:val="22"/>
          <w:szCs w:val="22"/>
        </w:rPr>
      </w:pPr>
    </w:p>
    <w:p w14:paraId="1C912091" w14:textId="77777777" w:rsidR="00DA35A9" w:rsidRPr="00DA35A9" w:rsidRDefault="00DA35A9" w:rsidP="00DA35A9">
      <w:pPr>
        <w:numPr>
          <w:ilvl w:val="0"/>
          <w:numId w:val="5"/>
        </w:numPr>
        <w:jc w:val="both"/>
        <w:rPr>
          <w:rFonts w:ascii="Open Sans" w:hAnsi="Open Sans" w:cs="Open Sans"/>
          <w:sz w:val="22"/>
          <w:szCs w:val="22"/>
        </w:rPr>
      </w:pPr>
      <w:r w:rsidRPr="00DA35A9">
        <w:rPr>
          <w:rFonts w:ascii="Open Sans" w:hAnsi="Open Sans" w:cs="Open Sans"/>
          <w:sz w:val="22"/>
          <w:szCs w:val="22"/>
        </w:rPr>
        <w:t xml:space="preserve">Ensure that the requirements of the General Data Protection Regulations (2018) are adhered to in full, both individually as a governor, but also as a school as a whole </w:t>
      </w:r>
    </w:p>
    <w:p w14:paraId="069B21C9" w14:textId="77777777" w:rsidR="00DA35A9" w:rsidRPr="00DA35A9" w:rsidRDefault="00DA35A9" w:rsidP="00DA35A9">
      <w:pPr>
        <w:jc w:val="both"/>
        <w:rPr>
          <w:rFonts w:ascii="Open Sans" w:hAnsi="Open Sans" w:cs="Open Sans"/>
          <w:b/>
          <w:sz w:val="22"/>
          <w:szCs w:val="22"/>
        </w:rPr>
      </w:pPr>
    </w:p>
    <w:p w14:paraId="086BDDF6" w14:textId="77777777" w:rsidR="00DA35A9" w:rsidRPr="00D43464" w:rsidRDefault="00DA35A9">
      <w:pPr>
        <w:pStyle w:val="Heading3"/>
      </w:pPr>
      <w:r w:rsidRPr="00D43464">
        <w:t>5. Relationships</w:t>
      </w:r>
    </w:p>
    <w:p w14:paraId="2D2ED3DA" w14:textId="77777777" w:rsidR="00DA35A9" w:rsidRPr="00DA35A9" w:rsidRDefault="00DA35A9" w:rsidP="00DA35A9">
      <w:pPr>
        <w:jc w:val="both"/>
        <w:rPr>
          <w:rFonts w:ascii="Open Sans" w:hAnsi="Open Sans" w:cs="Open Sans"/>
          <w:b/>
          <w:sz w:val="22"/>
          <w:szCs w:val="22"/>
        </w:rPr>
      </w:pPr>
    </w:p>
    <w:p w14:paraId="78820F7C" w14:textId="77777777" w:rsidR="00DA35A9" w:rsidRPr="00DA35A9" w:rsidRDefault="00DA35A9" w:rsidP="00DA35A9">
      <w:pPr>
        <w:jc w:val="both"/>
        <w:rPr>
          <w:rFonts w:ascii="Open Sans" w:hAnsi="Open Sans" w:cs="Open Sans"/>
          <w:sz w:val="22"/>
          <w:szCs w:val="22"/>
        </w:rPr>
      </w:pPr>
      <w:r w:rsidRPr="00DA35A9">
        <w:rPr>
          <w:rFonts w:ascii="Open Sans" w:hAnsi="Open Sans" w:cs="Open Sans"/>
          <w:sz w:val="22"/>
          <w:szCs w:val="22"/>
        </w:rPr>
        <w:t>The LAB will strive to develop effective working relationships with:</w:t>
      </w:r>
    </w:p>
    <w:p w14:paraId="3098F837" w14:textId="77777777" w:rsidR="00DA35A9" w:rsidRPr="00DA35A9" w:rsidRDefault="00DA35A9" w:rsidP="00DA35A9">
      <w:pPr>
        <w:jc w:val="both"/>
        <w:rPr>
          <w:rFonts w:ascii="Open Sans" w:hAnsi="Open Sans" w:cs="Open Sans"/>
          <w:sz w:val="22"/>
          <w:szCs w:val="22"/>
        </w:rPr>
      </w:pPr>
    </w:p>
    <w:p w14:paraId="77772CAB" w14:textId="77777777" w:rsidR="00DA35A9" w:rsidRPr="00DA35A9" w:rsidRDefault="00DA35A9" w:rsidP="00DA35A9">
      <w:pPr>
        <w:numPr>
          <w:ilvl w:val="0"/>
          <w:numId w:val="4"/>
        </w:numPr>
        <w:jc w:val="both"/>
        <w:rPr>
          <w:rFonts w:ascii="Open Sans" w:hAnsi="Open Sans" w:cs="Open Sans"/>
          <w:b/>
          <w:sz w:val="22"/>
          <w:szCs w:val="22"/>
        </w:rPr>
      </w:pPr>
      <w:r w:rsidRPr="00DA35A9">
        <w:rPr>
          <w:rFonts w:ascii="Open Sans" w:hAnsi="Open Sans" w:cs="Open Sans"/>
          <w:sz w:val="22"/>
          <w:szCs w:val="22"/>
        </w:rPr>
        <w:t xml:space="preserve">The headteacher, staff, children, parents, the Diocese, the </w:t>
      </w:r>
      <w:r>
        <w:rPr>
          <w:rFonts w:ascii="Open Sans" w:hAnsi="Open Sans" w:cs="Open Sans"/>
          <w:sz w:val="22"/>
          <w:szCs w:val="22"/>
        </w:rPr>
        <w:t>Birmingham Diocesan Multi-Academy Trust</w:t>
      </w:r>
      <w:r w:rsidRPr="00DA35A9">
        <w:rPr>
          <w:rFonts w:ascii="Open Sans" w:hAnsi="Open Sans" w:cs="Open Sans"/>
          <w:sz w:val="22"/>
          <w:szCs w:val="22"/>
        </w:rPr>
        <w:t xml:space="preserve"> the Local Authority, the local community and other local schools</w:t>
      </w:r>
    </w:p>
    <w:p w14:paraId="31F9A265" w14:textId="77777777" w:rsidR="00DA35A9" w:rsidRPr="00DA35A9" w:rsidRDefault="00DA35A9" w:rsidP="00DA35A9">
      <w:pPr>
        <w:jc w:val="both"/>
        <w:rPr>
          <w:rFonts w:ascii="Open Sans" w:hAnsi="Open Sans" w:cs="Open Sans"/>
          <w:sz w:val="22"/>
          <w:szCs w:val="22"/>
        </w:rPr>
      </w:pPr>
    </w:p>
    <w:p w14:paraId="50D7C359" w14:textId="77777777" w:rsidR="00DA35A9" w:rsidRPr="00DA35A9" w:rsidRDefault="00DA35A9" w:rsidP="00DA35A9">
      <w:pPr>
        <w:jc w:val="both"/>
        <w:rPr>
          <w:rFonts w:ascii="Open Sans" w:hAnsi="Open Sans" w:cs="Open Sans"/>
          <w:sz w:val="22"/>
          <w:szCs w:val="22"/>
        </w:rPr>
      </w:pPr>
      <w:r w:rsidRPr="00DA35A9">
        <w:rPr>
          <w:rFonts w:ascii="Open Sans" w:hAnsi="Open Sans" w:cs="Open Sans"/>
          <w:sz w:val="22"/>
          <w:szCs w:val="22"/>
        </w:rPr>
        <w:t>In forming, building and sustaining good working relationships, governors will strive to:</w:t>
      </w:r>
    </w:p>
    <w:p w14:paraId="006E1231" w14:textId="77777777" w:rsidR="00DA35A9" w:rsidRPr="00DA35A9" w:rsidRDefault="00DA35A9" w:rsidP="00DA35A9">
      <w:pPr>
        <w:jc w:val="both"/>
        <w:rPr>
          <w:rFonts w:ascii="Open Sans" w:hAnsi="Open Sans" w:cs="Open Sans"/>
          <w:sz w:val="22"/>
          <w:szCs w:val="22"/>
        </w:rPr>
      </w:pPr>
    </w:p>
    <w:p w14:paraId="19BC81A6" w14:textId="3EF3EF34" w:rsidR="00DA35A9" w:rsidRPr="00DA35A9" w:rsidRDefault="00DA35A9" w:rsidP="000273CD">
      <w:pPr>
        <w:numPr>
          <w:ilvl w:val="0"/>
          <w:numId w:val="6"/>
        </w:numPr>
        <w:ind w:left="714" w:hanging="357"/>
        <w:jc w:val="both"/>
        <w:rPr>
          <w:rFonts w:ascii="Open Sans" w:hAnsi="Open Sans" w:cs="Open Sans"/>
          <w:sz w:val="22"/>
          <w:szCs w:val="22"/>
        </w:rPr>
      </w:pPr>
      <w:r w:rsidRPr="00DA35A9">
        <w:rPr>
          <w:rFonts w:ascii="Open Sans" w:hAnsi="Open Sans" w:cs="Open Sans"/>
          <w:sz w:val="22"/>
          <w:szCs w:val="22"/>
        </w:rPr>
        <w:t xml:space="preserve">Remember that they are typically representative of the </w:t>
      </w:r>
      <w:r w:rsidRPr="00DA35A9">
        <w:rPr>
          <w:rFonts w:ascii="Open Sans" w:hAnsi="Open Sans" w:cs="Open Sans"/>
          <w:i/>
          <w:sz w:val="22"/>
          <w:szCs w:val="22"/>
        </w:rPr>
        <w:t>category</w:t>
      </w:r>
      <w:r w:rsidRPr="00DA35A9">
        <w:rPr>
          <w:rFonts w:ascii="Open Sans" w:hAnsi="Open Sans" w:cs="Open Sans"/>
          <w:sz w:val="22"/>
          <w:szCs w:val="22"/>
        </w:rPr>
        <w:t xml:space="preserve"> of governor to which they are appointed or elected. They are not representatives OF those </w:t>
      </w:r>
      <w:r w:rsidRPr="00DA35A9">
        <w:rPr>
          <w:rFonts w:ascii="Open Sans" w:hAnsi="Open Sans" w:cs="Open Sans"/>
          <w:i/>
          <w:sz w:val="22"/>
          <w:szCs w:val="22"/>
        </w:rPr>
        <w:t>groups</w:t>
      </w:r>
      <w:r w:rsidRPr="00DA35A9">
        <w:rPr>
          <w:rFonts w:ascii="Open Sans" w:hAnsi="Open Sans" w:cs="Open Sans"/>
          <w:sz w:val="22"/>
          <w:szCs w:val="22"/>
        </w:rPr>
        <w:t>, e.g. a representative parent, not a representative of the parents</w:t>
      </w:r>
      <w:r w:rsidR="00A42E5E">
        <w:rPr>
          <w:rFonts w:ascii="Open Sans" w:hAnsi="Open Sans" w:cs="Open Sans"/>
          <w:sz w:val="22"/>
          <w:szCs w:val="22"/>
        </w:rPr>
        <w:t>;</w:t>
      </w:r>
    </w:p>
    <w:p w14:paraId="6FC67859" w14:textId="77777777" w:rsidR="00DA35A9" w:rsidRPr="00DA35A9" w:rsidRDefault="00DA35A9" w:rsidP="00DA35A9">
      <w:pPr>
        <w:jc w:val="both"/>
        <w:rPr>
          <w:rFonts w:ascii="Open Sans" w:hAnsi="Open Sans" w:cs="Open Sans"/>
          <w:sz w:val="22"/>
          <w:szCs w:val="22"/>
        </w:rPr>
      </w:pPr>
    </w:p>
    <w:p w14:paraId="2C03D8C5" w14:textId="2F2C727C" w:rsidR="00DA35A9" w:rsidRPr="00DA35A9" w:rsidRDefault="00DA35A9" w:rsidP="00DA35A9">
      <w:pPr>
        <w:numPr>
          <w:ilvl w:val="0"/>
          <w:numId w:val="6"/>
        </w:numPr>
        <w:jc w:val="both"/>
        <w:rPr>
          <w:rFonts w:ascii="Open Sans" w:hAnsi="Open Sans" w:cs="Open Sans"/>
          <w:sz w:val="22"/>
          <w:szCs w:val="22"/>
        </w:rPr>
      </w:pPr>
      <w:r w:rsidRPr="00DA35A9">
        <w:rPr>
          <w:rFonts w:ascii="Open Sans" w:hAnsi="Open Sans" w:cs="Open Sans"/>
          <w:sz w:val="22"/>
          <w:szCs w:val="22"/>
        </w:rPr>
        <w:t>Work as members of a team in which constructive working relationships are actively promoted, forming the LAB which functions with corporate responsibility and accountability and that all relationships are built on trust</w:t>
      </w:r>
      <w:r w:rsidR="00A42E5E">
        <w:rPr>
          <w:rFonts w:ascii="Open Sans" w:hAnsi="Open Sans" w:cs="Open Sans"/>
          <w:sz w:val="22"/>
          <w:szCs w:val="22"/>
        </w:rPr>
        <w:t>; and</w:t>
      </w:r>
    </w:p>
    <w:p w14:paraId="2A9FC520" w14:textId="77777777" w:rsidR="00DA35A9" w:rsidRPr="00DA35A9" w:rsidRDefault="00DA35A9" w:rsidP="00DA35A9">
      <w:pPr>
        <w:jc w:val="both"/>
        <w:rPr>
          <w:rFonts w:ascii="Open Sans" w:hAnsi="Open Sans" w:cs="Open Sans"/>
          <w:sz w:val="22"/>
          <w:szCs w:val="22"/>
        </w:rPr>
      </w:pPr>
    </w:p>
    <w:p w14:paraId="4E5A2202" w14:textId="77777777" w:rsidR="00DA35A9" w:rsidRDefault="00DA35A9" w:rsidP="00DA35A9">
      <w:pPr>
        <w:numPr>
          <w:ilvl w:val="0"/>
          <w:numId w:val="6"/>
        </w:numPr>
        <w:jc w:val="both"/>
        <w:rPr>
          <w:rFonts w:ascii="Open Sans" w:hAnsi="Open Sans" w:cs="Open Sans"/>
          <w:sz w:val="22"/>
          <w:szCs w:val="22"/>
        </w:rPr>
      </w:pPr>
      <w:r w:rsidRPr="00DA35A9">
        <w:rPr>
          <w:rFonts w:ascii="Open Sans" w:hAnsi="Open Sans" w:cs="Open Sans"/>
          <w:sz w:val="22"/>
          <w:szCs w:val="22"/>
        </w:rPr>
        <w:t xml:space="preserve">Develop an open and honest relationship with the </w:t>
      </w:r>
      <w:r>
        <w:rPr>
          <w:rFonts w:ascii="Open Sans" w:hAnsi="Open Sans" w:cs="Open Sans"/>
          <w:sz w:val="22"/>
          <w:szCs w:val="22"/>
        </w:rPr>
        <w:t>Birmingham Diocesan Multi-Academy Trust</w:t>
      </w:r>
      <w:r w:rsidRPr="00DA35A9">
        <w:rPr>
          <w:rFonts w:ascii="Open Sans" w:hAnsi="Open Sans" w:cs="Open Sans"/>
          <w:sz w:val="22"/>
          <w:szCs w:val="22"/>
        </w:rPr>
        <w:t>, the headteacher and all school staff; acting as ‘critical friend’ to the school, ensuring a balance is struck between offering challenge and support.</w:t>
      </w:r>
    </w:p>
    <w:p w14:paraId="72D78835" w14:textId="77777777" w:rsidR="00A91D7A" w:rsidRPr="00A91D7A" w:rsidRDefault="00A91D7A" w:rsidP="00A91D7A">
      <w:pPr>
        <w:pStyle w:val="ListParagraph"/>
        <w:numPr>
          <w:ilvl w:val="0"/>
          <w:numId w:val="0"/>
        </w:numPr>
        <w:ind w:left="1440"/>
        <w:rPr>
          <w:rFonts w:ascii="Open Sans" w:hAnsi="Open Sans" w:cs="Open Sans"/>
          <w:sz w:val="22"/>
          <w:szCs w:val="22"/>
        </w:rPr>
      </w:pPr>
    </w:p>
    <w:p w14:paraId="4C30BC92" w14:textId="77777777" w:rsidR="00DA35A9" w:rsidRPr="00DA35A9" w:rsidRDefault="00DA35A9">
      <w:pPr>
        <w:pStyle w:val="Heading3"/>
      </w:pPr>
      <w:r>
        <w:t>6</w:t>
      </w:r>
      <w:r w:rsidRPr="00DA35A9">
        <w:t>. Conduct</w:t>
      </w:r>
    </w:p>
    <w:p w14:paraId="04BEFB1E" w14:textId="77777777" w:rsidR="00DA35A9" w:rsidRPr="00DA35A9" w:rsidRDefault="00DA35A9" w:rsidP="00DA35A9">
      <w:pPr>
        <w:jc w:val="both"/>
        <w:rPr>
          <w:rFonts w:ascii="Open Sans" w:hAnsi="Open Sans" w:cs="Open Sans"/>
          <w:b/>
          <w:sz w:val="22"/>
          <w:szCs w:val="22"/>
        </w:rPr>
      </w:pPr>
    </w:p>
    <w:p w14:paraId="2DB46BB7" w14:textId="77777777" w:rsidR="00DA35A9" w:rsidRPr="00DA35A9" w:rsidRDefault="00DA35A9" w:rsidP="00DA35A9">
      <w:pPr>
        <w:jc w:val="both"/>
        <w:rPr>
          <w:rFonts w:ascii="Open Sans" w:hAnsi="Open Sans" w:cs="Open Sans"/>
          <w:sz w:val="22"/>
          <w:szCs w:val="22"/>
        </w:rPr>
      </w:pPr>
      <w:r w:rsidRPr="00DA35A9">
        <w:rPr>
          <w:rFonts w:ascii="Open Sans" w:hAnsi="Open Sans" w:cs="Open Sans"/>
          <w:sz w:val="22"/>
          <w:szCs w:val="22"/>
        </w:rPr>
        <w:t>Governors have a general duty to act with integrity, objectivity and honesty in the best interests of the school and will strive to behave professionally at all times.</w:t>
      </w:r>
    </w:p>
    <w:p w14:paraId="7D951FB2" w14:textId="77777777" w:rsidR="00DA35A9" w:rsidRPr="00DA35A9" w:rsidRDefault="00DA35A9" w:rsidP="00DA35A9">
      <w:pPr>
        <w:jc w:val="both"/>
        <w:rPr>
          <w:rFonts w:ascii="Open Sans" w:hAnsi="Open Sans" w:cs="Open Sans"/>
          <w:sz w:val="22"/>
          <w:szCs w:val="22"/>
        </w:rPr>
      </w:pPr>
    </w:p>
    <w:p w14:paraId="5CEDF629"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will aim to discharge their duties in a manner that maintains and develops the positive ethos of the school and its reputation in the local community and wider educational community.  Governors’ actions at all times should reflect the responsibility to secure the positive ethos of the school.</w:t>
      </w:r>
      <w:r>
        <w:rPr>
          <w:rFonts w:ascii="Open Sans" w:hAnsi="Open Sans" w:cs="Open Sans"/>
          <w:sz w:val="22"/>
          <w:szCs w:val="22"/>
        </w:rPr>
        <w:t xml:space="preserve"> For our Church of England schools this ethos is founded on Christian scripture. </w:t>
      </w:r>
    </w:p>
    <w:p w14:paraId="30095E88" w14:textId="77777777" w:rsidR="00DA35A9" w:rsidRPr="00DA35A9" w:rsidRDefault="00DA35A9" w:rsidP="00DA35A9">
      <w:pPr>
        <w:jc w:val="both"/>
        <w:rPr>
          <w:rFonts w:ascii="Open Sans" w:hAnsi="Open Sans" w:cs="Open Sans"/>
          <w:sz w:val="22"/>
          <w:szCs w:val="22"/>
        </w:rPr>
      </w:pPr>
    </w:p>
    <w:p w14:paraId="727C66DD"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 xml:space="preserve">Governors should reflect on how they are perceived by stakeholders in all they say and do, both as individual governors and as a corporate body.  </w:t>
      </w:r>
    </w:p>
    <w:p w14:paraId="298315DC" w14:textId="77777777" w:rsidR="00DA35A9" w:rsidRPr="00DA35A9" w:rsidRDefault="00DA35A9" w:rsidP="00DA35A9">
      <w:pPr>
        <w:jc w:val="both"/>
        <w:rPr>
          <w:rFonts w:ascii="Open Sans" w:hAnsi="Open Sans" w:cs="Open Sans"/>
          <w:sz w:val="22"/>
          <w:szCs w:val="22"/>
        </w:rPr>
      </w:pPr>
    </w:p>
    <w:p w14:paraId="24EA7037"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should consider carefully how their decisions and actions might affect others, whether they are individuals employed by the school; children or adults who are part of the school community; other schools in the locality; or the wider community.</w:t>
      </w:r>
    </w:p>
    <w:p w14:paraId="50DFB8E8" w14:textId="77777777" w:rsidR="00DA35A9" w:rsidRPr="00DA35A9" w:rsidRDefault="00DA35A9" w:rsidP="00DA35A9">
      <w:pPr>
        <w:jc w:val="both"/>
        <w:rPr>
          <w:rFonts w:ascii="Open Sans" w:hAnsi="Open Sans" w:cs="Open Sans"/>
          <w:sz w:val="22"/>
          <w:szCs w:val="22"/>
        </w:rPr>
      </w:pPr>
    </w:p>
    <w:p w14:paraId="31C58EB3"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should express views openly at meetings but accept collective responsibility for all decisions made by the LAB or any individual governor delegated to do so.</w:t>
      </w:r>
    </w:p>
    <w:p w14:paraId="03002A85" w14:textId="77777777" w:rsidR="00DA35A9" w:rsidRPr="00DA35A9" w:rsidRDefault="00DA35A9" w:rsidP="00DA35A9">
      <w:pPr>
        <w:jc w:val="both"/>
        <w:rPr>
          <w:rFonts w:ascii="Open Sans" w:hAnsi="Open Sans" w:cs="Open Sans"/>
          <w:sz w:val="22"/>
          <w:szCs w:val="22"/>
        </w:rPr>
      </w:pPr>
    </w:p>
    <w:p w14:paraId="386BDA5A"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 xml:space="preserve">Governors should not speak out against majority decisions of the LAB or Trust in public or in private outside the LAB.  The intention is to protect the reputation and authority of the LAB, the school and the </w:t>
      </w:r>
      <w:r>
        <w:rPr>
          <w:rFonts w:ascii="Open Sans" w:hAnsi="Open Sans" w:cs="Open Sans"/>
          <w:sz w:val="22"/>
          <w:szCs w:val="22"/>
        </w:rPr>
        <w:t>Birmingham Diocesan Multi-Academy Trust</w:t>
      </w:r>
      <w:r w:rsidRPr="00DA35A9">
        <w:rPr>
          <w:rFonts w:ascii="Open Sans" w:hAnsi="Open Sans" w:cs="Open Sans"/>
          <w:sz w:val="22"/>
          <w:szCs w:val="22"/>
        </w:rPr>
        <w:t xml:space="preserve"> in the public domain. If governors have a concern they should speak to the chair of governors or the CEO of the </w:t>
      </w:r>
      <w:r>
        <w:rPr>
          <w:rFonts w:ascii="Open Sans" w:hAnsi="Open Sans" w:cs="Open Sans"/>
          <w:sz w:val="22"/>
          <w:szCs w:val="22"/>
        </w:rPr>
        <w:t>Birmingham Diocesan Multi-Academy Trust</w:t>
      </w:r>
      <w:r w:rsidRPr="00DA35A9" w:rsidDel="000B2401">
        <w:rPr>
          <w:rFonts w:ascii="Open Sans" w:hAnsi="Open Sans" w:cs="Open Sans"/>
          <w:sz w:val="22"/>
          <w:szCs w:val="22"/>
        </w:rPr>
        <w:t xml:space="preserve"> </w:t>
      </w:r>
    </w:p>
    <w:p w14:paraId="1CA484B8" w14:textId="77777777" w:rsidR="00DA35A9" w:rsidRPr="00DA35A9" w:rsidRDefault="00DA35A9" w:rsidP="00DA35A9">
      <w:pPr>
        <w:jc w:val="both"/>
        <w:rPr>
          <w:rFonts w:ascii="Open Sans" w:hAnsi="Open Sans" w:cs="Open Sans"/>
          <w:sz w:val="22"/>
          <w:szCs w:val="22"/>
        </w:rPr>
      </w:pPr>
    </w:p>
    <w:p w14:paraId="6E843F0A"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 xml:space="preserve">Governors will only speak or act on behalf of the LAB and the </w:t>
      </w:r>
      <w:r>
        <w:rPr>
          <w:rFonts w:ascii="Open Sans" w:hAnsi="Open Sans" w:cs="Open Sans"/>
          <w:sz w:val="22"/>
          <w:szCs w:val="22"/>
        </w:rPr>
        <w:t>Birmingham Diocesan Multi-Academy Trust</w:t>
      </w:r>
      <w:r w:rsidRPr="00DA35A9" w:rsidDel="000B2401">
        <w:rPr>
          <w:rFonts w:ascii="Open Sans" w:hAnsi="Open Sans" w:cs="Open Sans"/>
          <w:sz w:val="22"/>
          <w:szCs w:val="22"/>
        </w:rPr>
        <w:t xml:space="preserve"> </w:t>
      </w:r>
      <w:r w:rsidRPr="00DA35A9">
        <w:rPr>
          <w:rFonts w:ascii="Open Sans" w:hAnsi="Open Sans" w:cs="Open Sans"/>
          <w:sz w:val="22"/>
          <w:szCs w:val="22"/>
        </w:rPr>
        <w:t>when they have been specifically authorised to do so.</w:t>
      </w:r>
    </w:p>
    <w:p w14:paraId="62734550" w14:textId="77777777" w:rsidR="00DA35A9" w:rsidRPr="00DA35A9" w:rsidRDefault="00DA35A9" w:rsidP="00DA35A9">
      <w:pPr>
        <w:jc w:val="both"/>
        <w:rPr>
          <w:rFonts w:ascii="Open Sans" w:hAnsi="Open Sans" w:cs="Open Sans"/>
          <w:sz w:val="22"/>
          <w:szCs w:val="22"/>
        </w:rPr>
      </w:pPr>
    </w:p>
    <w:p w14:paraId="7B36F071"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will respond to criticism or complaints about the school and / or its staff by referring to the Trust’s Complaints Procedure and will advise the complainant accordingly.</w:t>
      </w:r>
    </w:p>
    <w:p w14:paraId="05B30BDA" w14:textId="77777777" w:rsidR="00DA35A9" w:rsidRPr="00DA35A9" w:rsidRDefault="00DA35A9" w:rsidP="00DA35A9">
      <w:pPr>
        <w:jc w:val="both"/>
        <w:rPr>
          <w:rFonts w:ascii="Open Sans" w:hAnsi="Open Sans" w:cs="Open Sans"/>
          <w:sz w:val="22"/>
          <w:szCs w:val="22"/>
        </w:rPr>
      </w:pPr>
    </w:p>
    <w:p w14:paraId="40DA53C8"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will record in the register of business interests any pecuniary interest they might have in connection with the governing body’s business.</w:t>
      </w:r>
    </w:p>
    <w:p w14:paraId="12CCF23B" w14:textId="77777777" w:rsidR="00DA35A9" w:rsidRPr="00DA35A9" w:rsidRDefault="00DA35A9" w:rsidP="00DA35A9">
      <w:pPr>
        <w:jc w:val="both"/>
        <w:rPr>
          <w:rFonts w:ascii="Open Sans" w:hAnsi="Open Sans" w:cs="Open Sans"/>
          <w:sz w:val="22"/>
          <w:szCs w:val="22"/>
        </w:rPr>
      </w:pPr>
    </w:p>
    <w:p w14:paraId="5B757B5A" w14:textId="77777777"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will be expected to declare when they have a pecuniary or non-pecuniary interest in any item of business and withdraw from the meeting while it is under discussion.</w:t>
      </w:r>
    </w:p>
    <w:p w14:paraId="450A1532" w14:textId="77777777" w:rsidR="00DA35A9" w:rsidRPr="00DA35A9" w:rsidRDefault="00DA35A9" w:rsidP="00DA35A9">
      <w:pPr>
        <w:jc w:val="both"/>
        <w:rPr>
          <w:rFonts w:ascii="Open Sans" w:hAnsi="Open Sans" w:cs="Open Sans"/>
          <w:sz w:val="22"/>
          <w:szCs w:val="22"/>
        </w:rPr>
      </w:pPr>
    </w:p>
    <w:p w14:paraId="2EDBEF6A" w14:textId="00888ADF" w:rsidR="00DA35A9" w:rsidRPr="00DA35A9" w:rsidRDefault="00DA35A9" w:rsidP="00DA35A9">
      <w:pPr>
        <w:numPr>
          <w:ilvl w:val="0"/>
          <w:numId w:val="7"/>
        </w:numPr>
        <w:jc w:val="both"/>
        <w:rPr>
          <w:rFonts w:ascii="Open Sans" w:hAnsi="Open Sans" w:cs="Open Sans"/>
          <w:sz w:val="22"/>
          <w:szCs w:val="22"/>
        </w:rPr>
      </w:pPr>
      <w:r w:rsidRPr="00DA35A9">
        <w:rPr>
          <w:rFonts w:ascii="Open Sans" w:hAnsi="Open Sans" w:cs="Open Sans"/>
          <w:sz w:val="22"/>
          <w:szCs w:val="22"/>
        </w:rPr>
        <w:t>Governors will always undertake visits in consultation with the headteacher or other senior leaders within the school</w:t>
      </w:r>
      <w:r w:rsidR="00A42E5E">
        <w:rPr>
          <w:rFonts w:ascii="Open Sans" w:hAnsi="Open Sans" w:cs="Open Sans"/>
          <w:sz w:val="22"/>
          <w:szCs w:val="22"/>
        </w:rPr>
        <w:t>.</w:t>
      </w:r>
      <w:r w:rsidRPr="00DA35A9">
        <w:rPr>
          <w:rFonts w:ascii="Open Sans" w:hAnsi="Open Sans" w:cs="Open Sans"/>
          <w:sz w:val="22"/>
          <w:szCs w:val="22"/>
        </w:rPr>
        <w:t xml:space="preserve"> </w:t>
      </w:r>
    </w:p>
    <w:p w14:paraId="467C7D97" w14:textId="77777777" w:rsidR="00C34E8F" w:rsidRPr="00DA35A9" w:rsidRDefault="00C34E8F" w:rsidP="00C34E8F">
      <w:pPr>
        <w:rPr>
          <w:rFonts w:ascii="Open Sans" w:hAnsi="Open Sans" w:cs="Open Sans"/>
          <w:sz w:val="22"/>
          <w:szCs w:val="22"/>
        </w:rPr>
      </w:pPr>
    </w:p>
    <w:p w14:paraId="30EAD9A8" w14:textId="77777777" w:rsidR="00DA35A9" w:rsidRPr="00EB3CAA" w:rsidRDefault="00A91D7A" w:rsidP="00A91D7A">
      <w:pPr>
        <w:pStyle w:val="Heading3"/>
        <w:rPr>
          <w:rFonts w:eastAsia="Arial"/>
          <w:noProof/>
          <w:sz w:val="32"/>
          <w:szCs w:val="32"/>
          <w:lang w:eastAsia="en-GB"/>
        </w:rPr>
      </w:pPr>
      <w:r>
        <w:rPr>
          <w:rFonts w:ascii="Open Sans" w:hAnsi="Open Sans" w:cs="Open Sans"/>
          <w:sz w:val="22"/>
          <w:szCs w:val="22"/>
        </w:rPr>
        <w:lastRenderedPageBreak/>
        <w:t xml:space="preserve">7. </w:t>
      </w:r>
      <w:r w:rsidR="00DA35A9">
        <w:rPr>
          <w:rFonts w:eastAsia="Arial"/>
          <w:noProof/>
          <w:lang w:eastAsia="en-GB"/>
        </w:rPr>
        <w:t>Breach of this Code of Practice</w:t>
      </w:r>
    </w:p>
    <w:p w14:paraId="3CACC6AB" w14:textId="77777777" w:rsidR="00DA35A9" w:rsidRDefault="00DA35A9" w:rsidP="00DA35A9">
      <w:pPr>
        <w:spacing w:before="1"/>
        <w:ind w:left="851"/>
        <w:rPr>
          <w:rFonts w:ascii="Arial" w:eastAsia="Arial" w:hAnsi="Arial" w:cs="Arial"/>
          <w:sz w:val="10"/>
          <w:szCs w:val="10"/>
        </w:rPr>
      </w:pPr>
    </w:p>
    <w:p w14:paraId="4B4E5048" w14:textId="77777777" w:rsidR="00DA35A9" w:rsidRPr="00CD68D5" w:rsidRDefault="00DA35A9" w:rsidP="00CD68D5">
      <w:pPr>
        <w:pStyle w:val="ListParagraph"/>
        <w:widowControl w:val="0"/>
        <w:numPr>
          <w:ilvl w:val="1"/>
          <w:numId w:val="11"/>
        </w:numPr>
        <w:spacing w:before="55" w:line="259" w:lineRule="auto"/>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If we believe this code has been breached, we will raise this issue with the</w:t>
      </w:r>
      <w:r>
        <w:t xml:space="preserve"> </w:t>
      </w:r>
      <w:r w:rsidRPr="00A91D7A">
        <w:rPr>
          <w:rFonts w:ascii="Open Sans" w:hAnsi="Open Sans" w:cs="Open Sans"/>
          <w:sz w:val="22"/>
          <w:szCs w:val="22"/>
        </w:rPr>
        <w:t>chair and the chair</w:t>
      </w:r>
      <w:r w:rsidRPr="00A91D7A">
        <w:rPr>
          <w:rFonts w:ascii="Open Sans" w:hAnsi="Open Sans" w:cs="Open Sans"/>
          <w:spacing w:val="-23"/>
          <w:sz w:val="22"/>
          <w:szCs w:val="22"/>
        </w:rPr>
        <w:t xml:space="preserve"> </w:t>
      </w:r>
      <w:r w:rsidRPr="00A91D7A">
        <w:rPr>
          <w:rFonts w:ascii="Open Sans" w:hAnsi="Open Sans" w:cs="Open Sans"/>
          <w:sz w:val="22"/>
          <w:szCs w:val="22"/>
        </w:rPr>
        <w:t>will</w:t>
      </w:r>
      <w:r w:rsidRPr="00A91D7A">
        <w:rPr>
          <w:rFonts w:ascii="Open Sans" w:hAnsi="Open Sans" w:cs="Open Sans"/>
          <w:w w:val="99"/>
          <w:sz w:val="22"/>
          <w:szCs w:val="22"/>
        </w:rPr>
        <w:t xml:space="preserve"> </w:t>
      </w:r>
      <w:r w:rsidRPr="00A91D7A">
        <w:rPr>
          <w:rFonts w:ascii="Open Sans" w:hAnsi="Open Sans" w:cs="Open Sans"/>
          <w:sz w:val="22"/>
          <w:szCs w:val="22"/>
        </w:rPr>
        <w:t>investigate; the Governing Board should seek to resolve any difficulties or disputes</w:t>
      </w:r>
      <w:r w:rsidRPr="00A91D7A">
        <w:rPr>
          <w:rFonts w:ascii="Open Sans" w:hAnsi="Open Sans" w:cs="Open Sans"/>
          <w:spacing w:val="-31"/>
          <w:sz w:val="22"/>
          <w:szCs w:val="22"/>
        </w:rPr>
        <w:t xml:space="preserve"> </w:t>
      </w:r>
      <w:r w:rsidRPr="00A91D7A">
        <w:rPr>
          <w:rFonts w:ascii="Open Sans" w:hAnsi="Open Sans" w:cs="Open Sans"/>
          <w:sz w:val="22"/>
          <w:szCs w:val="22"/>
        </w:rPr>
        <w:t>constructively.</w:t>
      </w:r>
    </w:p>
    <w:p w14:paraId="166AC2E9" w14:textId="77777777" w:rsidR="00CD68D5" w:rsidRPr="00A91D7A" w:rsidRDefault="00CD68D5" w:rsidP="00CD68D5">
      <w:pPr>
        <w:pStyle w:val="ListParagraph"/>
        <w:widowControl w:val="0"/>
        <w:numPr>
          <w:ilvl w:val="0"/>
          <w:numId w:val="0"/>
        </w:numPr>
        <w:spacing w:before="55" w:line="259" w:lineRule="auto"/>
        <w:ind w:left="1418"/>
        <w:contextualSpacing w:val="0"/>
        <w:jc w:val="both"/>
        <w:rPr>
          <w:rFonts w:ascii="Open Sans" w:eastAsia="Arial" w:hAnsi="Open Sans" w:cs="Open Sans"/>
          <w:sz w:val="22"/>
          <w:szCs w:val="22"/>
        </w:rPr>
      </w:pPr>
    </w:p>
    <w:p w14:paraId="18C41593" w14:textId="77777777" w:rsidR="00DA35A9" w:rsidRPr="00CD68D5" w:rsidRDefault="00DA35A9" w:rsidP="00CD68D5">
      <w:pPr>
        <w:pStyle w:val="ListParagraph"/>
        <w:widowControl w:val="0"/>
        <w:numPr>
          <w:ilvl w:val="1"/>
          <w:numId w:val="11"/>
        </w:numPr>
        <w:spacing w:before="13" w:line="259" w:lineRule="auto"/>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Should it be the chair that we believe has breached this code, another governor, such as the vice</w:t>
      </w:r>
      <w:r w:rsidRPr="00A91D7A">
        <w:rPr>
          <w:rFonts w:ascii="Open Sans" w:hAnsi="Open Sans" w:cs="Open Sans"/>
          <w:spacing w:val="-35"/>
          <w:sz w:val="22"/>
          <w:szCs w:val="22"/>
        </w:rPr>
        <w:t xml:space="preserve"> </w:t>
      </w:r>
      <w:r w:rsidRPr="00A91D7A">
        <w:rPr>
          <w:rFonts w:ascii="Open Sans" w:hAnsi="Open Sans" w:cs="Open Sans"/>
          <w:sz w:val="22"/>
          <w:szCs w:val="22"/>
        </w:rPr>
        <w:t>chair</w:t>
      </w:r>
      <w:r w:rsidRPr="00A91D7A">
        <w:rPr>
          <w:rFonts w:ascii="Open Sans" w:hAnsi="Open Sans" w:cs="Open Sans"/>
          <w:w w:val="99"/>
          <w:sz w:val="22"/>
          <w:szCs w:val="22"/>
        </w:rPr>
        <w:t xml:space="preserve"> </w:t>
      </w:r>
      <w:r w:rsidRPr="00A91D7A">
        <w:rPr>
          <w:rFonts w:ascii="Open Sans" w:hAnsi="Open Sans" w:cs="Open Sans"/>
          <w:sz w:val="22"/>
          <w:szCs w:val="22"/>
        </w:rPr>
        <w:t>will</w:t>
      </w:r>
      <w:r w:rsidRPr="00A91D7A">
        <w:rPr>
          <w:rFonts w:ascii="Open Sans" w:hAnsi="Open Sans" w:cs="Open Sans"/>
          <w:spacing w:val="-3"/>
          <w:sz w:val="22"/>
          <w:szCs w:val="22"/>
        </w:rPr>
        <w:t xml:space="preserve"> </w:t>
      </w:r>
      <w:r w:rsidRPr="00A91D7A">
        <w:rPr>
          <w:rFonts w:ascii="Open Sans" w:hAnsi="Open Sans" w:cs="Open Sans"/>
          <w:sz w:val="22"/>
          <w:szCs w:val="22"/>
        </w:rPr>
        <w:t>investigate.</w:t>
      </w:r>
    </w:p>
    <w:p w14:paraId="357C7355" w14:textId="77777777" w:rsidR="00CD68D5" w:rsidRPr="00CD68D5" w:rsidRDefault="00CD68D5" w:rsidP="00CD68D5">
      <w:pPr>
        <w:pStyle w:val="ListParagraph"/>
        <w:numPr>
          <w:ilvl w:val="0"/>
          <w:numId w:val="0"/>
        </w:numPr>
        <w:ind w:left="1440"/>
        <w:rPr>
          <w:rFonts w:ascii="Open Sans" w:eastAsia="Arial" w:hAnsi="Open Sans" w:cs="Open Sans"/>
          <w:sz w:val="22"/>
          <w:szCs w:val="22"/>
        </w:rPr>
      </w:pPr>
    </w:p>
    <w:p w14:paraId="02614FEF" w14:textId="77777777" w:rsidR="00DA35A9" w:rsidRPr="00CD68D5" w:rsidRDefault="00DA35A9" w:rsidP="00CD68D5">
      <w:pPr>
        <w:pStyle w:val="ListParagraph"/>
        <w:widowControl w:val="0"/>
        <w:numPr>
          <w:ilvl w:val="1"/>
          <w:numId w:val="11"/>
        </w:numPr>
        <w:spacing w:before="13" w:line="268" w:lineRule="auto"/>
        <w:ind w:left="1418" w:hanging="284"/>
        <w:contextualSpacing w:val="0"/>
        <w:jc w:val="both"/>
        <w:rPr>
          <w:rFonts w:ascii="Open Sans" w:eastAsia="Arial" w:hAnsi="Open Sans" w:cs="Open Sans"/>
          <w:sz w:val="22"/>
          <w:szCs w:val="22"/>
        </w:rPr>
      </w:pPr>
      <w:r w:rsidRPr="00A91D7A">
        <w:rPr>
          <w:rFonts w:ascii="Open Sans" w:hAnsi="Open Sans" w:cs="Open Sans"/>
          <w:spacing w:val="3"/>
          <w:sz w:val="22"/>
          <w:szCs w:val="22"/>
        </w:rPr>
        <w:t xml:space="preserve">We </w:t>
      </w:r>
      <w:r w:rsidRPr="00A91D7A">
        <w:rPr>
          <w:rFonts w:ascii="Open Sans" w:hAnsi="Open Sans" w:cs="Open Sans"/>
          <w:sz w:val="22"/>
          <w:szCs w:val="22"/>
        </w:rPr>
        <w:t>understand that any allegation of a material breach of this code of practice by any governor shall</w:t>
      </w:r>
      <w:r w:rsidRPr="00A91D7A">
        <w:rPr>
          <w:rFonts w:ascii="Open Sans" w:hAnsi="Open Sans" w:cs="Open Sans"/>
          <w:spacing w:val="-33"/>
          <w:sz w:val="22"/>
          <w:szCs w:val="22"/>
        </w:rPr>
        <w:t xml:space="preserve"> </w:t>
      </w:r>
      <w:r w:rsidRPr="00A91D7A">
        <w:rPr>
          <w:rFonts w:ascii="Open Sans" w:hAnsi="Open Sans" w:cs="Open Sans"/>
          <w:sz w:val="22"/>
          <w:szCs w:val="22"/>
        </w:rPr>
        <w:t>be</w:t>
      </w:r>
      <w:r w:rsidRPr="00A91D7A">
        <w:rPr>
          <w:rFonts w:ascii="Open Sans" w:hAnsi="Open Sans" w:cs="Open Sans"/>
          <w:w w:val="99"/>
          <w:sz w:val="22"/>
          <w:szCs w:val="22"/>
        </w:rPr>
        <w:t xml:space="preserve"> </w:t>
      </w:r>
      <w:r w:rsidRPr="00A91D7A">
        <w:rPr>
          <w:rFonts w:ascii="Open Sans" w:hAnsi="Open Sans" w:cs="Open Sans"/>
          <w:sz w:val="22"/>
          <w:szCs w:val="22"/>
        </w:rPr>
        <w:t>raised at a meeting of the Governing Board, and, if agreed to be substantiated by most</w:t>
      </w:r>
      <w:r w:rsidRPr="00A91D7A">
        <w:rPr>
          <w:rFonts w:ascii="Open Sans" w:hAnsi="Open Sans" w:cs="Open Sans"/>
          <w:spacing w:val="-31"/>
          <w:sz w:val="22"/>
          <w:szCs w:val="22"/>
        </w:rPr>
        <w:t xml:space="preserve"> </w:t>
      </w:r>
      <w:r w:rsidRPr="00A91D7A">
        <w:rPr>
          <w:rFonts w:ascii="Open Sans" w:hAnsi="Open Sans" w:cs="Open Sans"/>
          <w:sz w:val="22"/>
          <w:szCs w:val="22"/>
        </w:rPr>
        <w:t>governors,</w:t>
      </w:r>
      <w:r w:rsidRPr="00A91D7A">
        <w:rPr>
          <w:rFonts w:ascii="Open Sans" w:hAnsi="Open Sans" w:cs="Open Sans"/>
          <w:w w:val="99"/>
          <w:sz w:val="22"/>
          <w:szCs w:val="22"/>
        </w:rPr>
        <w:t xml:space="preserve"> </w:t>
      </w:r>
      <w:r w:rsidRPr="00A91D7A">
        <w:rPr>
          <w:rFonts w:ascii="Open Sans" w:hAnsi="Open Sans" w:cs="Open Sans"/>
          <w:sz w:val="22"/>
          <w:szCs w:val="22"/>
        </w:rPr>
        <w:t>shall be recorded in the minutes and can lead to consideration of suspension or in some</w:t>
      </w:r>
      <w:r w:rsidRPr="00A91D7A">
        <w:rPr>
          <w:rFonts w:ascii="Open Sans" w:hAnsi="Open Sans" w:cs="Open Sans"/>
          <w:spacing w:val="-17"/>
          <w:sz w:val="22"/>
          <w:szCs w:val="22"/>
        </w:rPr>
        <w:t xml:space="preserve"> </w:t>
      </w:r>
      <w:r w:rsidRPr="00A91D7A">
        <w:rPr>
          <w:rFonts w:ascii="Open Sans" w:hAnsi="Open Sans" w:cs="Open Sans"/>
          <w:sz w:val="22"/>
          <w:szCs w:val="22"/>
        </w:rPr>
        <w:t>circumstance’s</w:t>
      </w:r>
      <w:r w:rsidRPr="00A91D7A">
        <w:rPr>
          <w:rFonts w:ascii="Open Sans" w:hAnsi="Open Sans" w:cs="Open Sans"/>
          <w:w w:val="99"/>
          <w:sz w:val="22"/>
          <w:szCs w:val="22"/>
        </w:rPr>
        <w:t xml:space="preserve"> </w:t>
      </w:r>
      <w:r w:rsidRPr="00A91D7A">
        <w:rPr>
          <w:rFonts w:ascii="Open Sans" w:hAnsi="Open Sans" w:cs="Open Sans"/>
          <w:sz w:val="22"/>
          <w:szCs w:val="22"/>
        </w:rPr>
        <w:t xml:space="preserve">removal from the Governing Board. </w:t>
      </w:r>
    </w:p>
    <w:p w14:paraId="6A44454F" w14:textId="77777777" w:rsidR="00CD68D5" w:rsidRPr="00CD68D5" w:rsidRDefault="00CD68D5" w:rsidP="00CD68D5">
      <w:pPr>
        <w:pStyle w:val="ListParagraph"/>
        <w:numPr>
          <w:ilvl w:val="0"/>
          <w:numId w:val="0"/>
        </w:numPr>
        <w:ind w:left="1440"/>
        <w:rPr>
          <w:rFonts w:ascii="Open Sans" w:eastAsia="Arial" w:hAnsi="Open Sans" w:cs="Open Sans"/>
          <w:sz w:val="22"/>
          <w:szCs w:val="22"/>
        </w:rPr>
      </w:pPr>
    </w:p>
    <w:p w14:paraId="5823DE76" w14:textId="77777777" w:rsidR="00DA35A9" w:rsidRPr="00A91D7A" w:rsidRDefault="00DA35A9" w:rsidP="00CD68D5">
      <w:pPr>
        <w:pStyle w:val="ListParagraph"/>
        <w:widowControl w:val="0"/>
        <w:numPr>
          <w:ilvl w:val="1"/>
          <w:numId w:val="11"/>
        </w:numPr>
        <w:spacing w:before="22" w:line="259" w:lineRule="auto"/>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Governors will sign the Code at the first Governing Board meeting of each academic</w:t>
      </w:r>
      <w:r w:rsidRPr="00A91D7A">
        <w:rPr>
          <w:rFonts w:ascii="Open Sans" w:hAnsi="Open Sans" w:cs="Open Sans"/>
          <w:spacing w:val="-13"/>
          <w:sz w:val="22"/>
          <w:szCs w:val="22"/>
        </w:rPr>
        <w:t xml:space="preserve"> </w:t>
      </w:r>
      <w:r w:rsidRPr="00A91D7A">
        <w:rPr>
          <w:rFonts w:ascii="Open Sans" w:hAnsi="Open Sans" w:cs="Open Sans"/>
          <w:sz w:val="22"/>
          <w:szCs w:val="22"/>
        </w:rPr>
        <w:t>year.</w:t>
      </w:r>
    </w:p>
    <w:p w14:paraId="731A41E3" w14:textId="77777777" w:rsidR="00A91D7A" w:rsidRDefault="00A91D7A" w:rsidP="00DA35A9">
      <w:pPr>
        <w:spacing w:line="256" w:lineRule="auto"/>
        <w:rPr>
          <w:rFonts w:ascii="Arial" w:eastAsia="Arial" w:hAnsi="Arial" w:cs="Arial"/>
          <w:sz w:val="25"/>
          <w:szCs w:val="25"/>
        </w:rPr>
      </w:pPr>
    </w:p>
    <w:p w14:paraId="515E8651" w14:textId="77777777" w:rsidR="00DA35A9" w:rsidRDefault="00A91D7A" w:rsidP="00A91D7A">
      <w:pPr>
        <w:pStyle w:val="Heading3"/>
        <w:rPr>
          <w:rFonts w:eastAsia="Arial"/>
        </w:rPr>
      </w:pPr>
      <w:r>
        <w:rPr>
          <w:rFonts w:ascii="Arial" w:eastAsia="Arial" w:hAnsi="Arial"/>
          <w:sz w:val="25"/>
          <w:szCs w:val="25"/>
        </w:rPr>
        <w:t xml:space="preserve">8. </w:t>
      </w:r>
      <w:r w:rsidR="00DA35A9" w:rsidRPr="00EB3CAA">
        <w:rPr>
          <w:rFonts w:eastAsia="Arial"/>
        </w:rPr>
        <w:t>Undertaking</w:t>
      </w:r>
    </w:p>
    <w:p w14:paraId="3253BE26" w14:textId="77777777" w:rsidR="00A91D7A" w:rsidRPr="00A91D7A" w:rsidRDefault="00A91D7A" w:rsidP="00A91D7A">
      <w:pPr>
        <w:rPr>
          <w:rFonts w:eastAsia="Arial"/>
        </w:rPr>
      </w:pPr>
    </w:p>
    <w:p w14:paraId="51B280C9" w14:textId="77777777" w:rsidR="00DA35A9" w:rsidRPr="00CD68D5" w:rsidRDefault="00DA35A9" w:rsidP="00CD68D5">
      <w:pPr>
        <w:pStyle w:val="ListParagraph"/>
        <w:widowControl w:val="0"/>
        <w:numPr>
          <w:ilvl w:val="1"/>
          <w:numId w:val="12"/>
        </w:numPr>
        <w:tabs>
          <w:tab w:val="left" w:pos="1491"/>
        </w:tabs>
        <w:spacing w:line="256" w:lineRule="auto"/>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As a member of the Governing Board, I will always have the well-being of the children and the reputation</w:t>
      </w:r>
      <w:r w:rsidRPr="00A91D7A">
        <w:rPr>
          <w:rFonts w:ascii="Open Sans" w:hAnsi="Open Sans" w:cs="Open Sans"/>
          <w:spacing w:val="-28"/>
          <w:sz w:val="22"/>
          <w:szCs w:val="22"/>
        </w:rPr>
        <w:t xml:space="preserve"> </w:t>
      </w:r>
      <w:r w:rsidRPr="00A91D7A">
        <w:rPr>
          <w:rFonts w:ascii="Open Sans" w:hAnsi="Open Sans" w:cs="Open Sans"/>
          <w:sz w:val="22"/>
          <w:szCs w:val="22"/>
        </w:rPr>
        <w:t>of</w:t>
      </w:r>
      <w:r w:rsidRPr="00A91D7A">
        <w:rPr>
          <w:rFonts w:ascii="Open Sans" w:hAnsi="Open Sans" w:cs="Open Sans"/>
          <w:w w:val="99"/>
          <w:sz w:val="22"/>
          <w:szCs w:val="22"/>
        </w:rPr>
        <w:t xml:space="preserve"> </w:t>
      </w:r>
      <w:r w:rsidRPr="00A91D7A">
        <w:rPr>
          <w:rFonts w:ascii="Open Sans" w:hAnsi="Open Sans" w:cs="Open Sans"/>
          <w:sz w:val="22"/>
          <w:szCs w:val="22"/>
        </w:rPr>
        <w:t>the school or academy at</w:t>
      </w:r>
      <w:r w:rsidRPr="00A91D7A">
        <w:rPr>
          <w:rFonts w:ascii="Open Sans" w:hAnsi="Open Sans" w:cs="Open Sans"/>
          <w:spacing w:val="-6"/>
          <w:sz w:val="22"/>
          <w:szCs w:val="22"/>
        </w:rPr>
        <w:t xml:space="preserve"> </w:t>
      </w:r>
      <w:r w:rsidRPr="00A91D7A">
        <w:rPr>
          <w:rFonts w:ascii="Open Sans" w:hAnsi="Open Sans" w:cs="Open Sans"/>
          <w:sz w:val="22"/>
          <w:szCs w:val="22"/>
        </w:rPr>
        <w:t>heart.</w:t>
      </w:r>
    </w:p>
    <w:p w14:paraId="480375B6" w14:textId="77777777" w:rsidR="00CD68D5" w:rsidRPr="00CD68D5" w:rsidRDefault="00CD68D5" w:rsidP="00CD68D5">
      <w:pPr>
        <w:widowControl w:val="0"/>
        <w:tabs>
          <w:tab w:val="left" w:pos="1491"/>
        </w:tabs>
        <w:spacing w:line="256" w:lineRule="auto"/>
        <w:ind w:left="1134"/>
        <w:jc w:val="both"/>
        <w:rPr>
          <w:rFonts w:ascii="Open Sans" w:eastAsia="Arial" w:hAnsi="Open Sans" w:cs="Open Sans"/>
          <w:sz w:val="22"/>
          <w:szCs w:val="22"/>
        </w:rPr>
      </w:pPr>
    </w:p>
    <w:p w14:paraId="47C7A706" w14:textId="77777777" w:rsidR="00DA35A9" w:rsidRPr="00CD68D5" w:rsidRDefault="00DA35A9" w:rsidP="00CD68D5">
      <w:pPr>
        <w:pStyle w:val="ListParagraph"/>
        <w:widowControl w:val="0"/>
        <w:numPr>
          <w:ilvl w:val="1"/>
          <w:numId w:val="12"/>
        </w:numPr>
        <w:tabs>
          <w:tab w:val="left" w:pos="1491"/>
        </w:tabs>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I will do all I can to be an ambassador for the school or academy, publicly supporting its aims, values and</w:t>
      </w:r>
      <w:r w:rsidRPr="00A91D7A">
        <w:rPr>
          <w:rFonts w:ascii="Open Sans" w:hAnsi="Open Sans" w:cs="Open Sans"/>
          <w:spacing w:val="-21"/>
          <w:sz w:val="22"/>
          <w:szCs w:val="22"/>
        </w:rPr>
        <w:t xml:space="preserve"> </w:t>
      </w:r>
      <w:r w:rsidRPr="00A91D7A">
        <w:rPr>
          <w:rFonts w:ascii="Open Sans" w:hAnsi="Open Sans" w:cs="Open Sans"/>
          <w:sz w:val="22"/>
          <w:szCs w:val="22"/>
        </w:rPr>
        <w:t>ethos.</w:t>
      </w:r>
    </w:p>
    <w:p w14:paraId="515F7E33" w14:textId="77777777" w:rsidR="00CD68D5" w:rsidRPr="00CD68D5" w:rsidRDefault="00CD68D5" w:rsidP="00CD68D5">
      <w:pPr>
        <w:pStyle w:val="ListParagraph"/>
        <w:numPr>
          <w:ilvl w:val="0"/>
          <w:numId w:val="0"/>
        </w:numPr>
        <w:ind w:left="1440"/>
        <w:rPr>
          <w:rFonts w:ascii="Open Sans" w:eastAsia="Arial" w:hAnsi="Open Sans" w:cs="Open Sans"/>
          <w:sz w:val="22"/>
          <w:szCs w:val="22"/>
        </w:rPr>
      </w:pPr>
    </w:p>
    <w:p w14:paraId="57794F61" w14:textId="77777777" w:rsidR="00DA35A9" w:rsidRPr="00A91D7A" w:rsidRDefault="00DA35A9" w:rsidP="00CD68D5">
      <w:pPr>
        <w:pStyle w:val="ListParagraph"/>
        <w:widowControl w:val="0"/>
        <w:numPr>
          <w:ilvl w:val="1"/>
          <w:numId w:val="12"/>
        </w:numPr>
        <w:tabs>
          <w:tab w:val="left" w:pos="1491"/>
        </w:tabs>
        <w:spacing w:line="259" w:lineRule="auto"/>
        <w:ind w:left="1418" w:hanging="284"/>
        <w:contextualSpacing w:val="0"/>
        <w:jc w:val="both"/>
        <w:rPr>
          <w:rFonts w:ascii="Open Sans" w:eastAsia="Arial" w:hAnsi="Open Sans" w:cs="Open Sans"/>
          <w:sz w:val="22"/>
          <w:szCs w:val="22"/>
        </w:rPr>
      </w:pPr>
      <w:r w:rsidRPr="00A91D7A">
        <w:rPr>
          <w:rFonts w:ascii="Open Sans" w:hAnsi="Open Sans" w:cs="Open Sans"/>
          <w:sz w:val="22"/>
          <w:szCs w:val="22"/>
        </w:rPr>
        <w:t>I will never say or do anything publicly that would embarrass the school or academy, the Governing Board,</w:t>
      </w:r>
      <w:r w:rsidRPr="00A91D7A">
        <w:rPr>
          <w:rFonts w:ascii="Open Sans" w:hAnsi="Open Sans" w:cs="Open Sans"/>
          <w:spacing w:val="-33"/>
          <w:sz w:val="22"/>
          <w:szCs w:val="22"/>
        </w:rPr>
        <w:t xml:space="preserve"> </w:t>
      </w:r>
      <w:r w:rsidRPr="00A91D7A">
        <w:rPr>
          <w:rFonts w:ascii="Open Sans" w:hAnsi="Open Sans" w:cs="Open Sans"/>
          <w:sz w:val="22"/>
          <w:szCs w:val="22"/>
        </w:rPr>
        <w:t>the Head or staff.</w:t>
      </w:r>
    </w:p>
    <w:p w14:paraId="63E728CF" w14:textId="77777777" w:rsidR="00A91D7A" w:rsidRDefault="00A91D7A" w:rsidP="00A91D7A">
      <w:pPr>
        <w:pStyle w:val="Heading3"/>
        <w:rPr>
          <w:rFonts w:eastAsia="Arial"/>
        </w:rPr>
      </w:pPr>
    </w:p>
    <w:p w14:paraId="365E312F" w14:textId="77777777" w:rsidR="00C34E8F" w:rsidRPr="00DA35A9" w:rsidRDefault="00C34E8F" w:rsidP="00C34E8F">
      <w:pPr>
        <w:rPr>
          <w:rFonts w:ascii="Open Sans" w:hAnsi="Open Sans" w:cs="Open Sans"/>
          <w:sz w:val="22"/>
          <w:szCs w:val="22"/>
        </w:rPr>
      </w:pPr>
    </w:p>
    <w:p w14:paraId="5691A0C1" w14:textId="77777777" w:rsidR="00C34E8F" w:rsidRPr="00DA35A9" w:rsidRDefault="00C34E8F" w:rsidP="00C34E8F">
      <w:pPr>
        <w:rPr>
          <w:rFonts w:ascii="Open Sans" w:hAnsi="Open Sans" w:cs="Open Sans"/>
          <w:sz w:val="22"/>
          <w:szCs w:val="22"/>
        </w:rPr>
      </w:pPr>
    </w:p>
    <w:p w14:paraId="2BD0ED4C" w14:textId="713FB9F1" w:rsidR="00C34E8F" w:rsidRPr="00DA35A9" w:rsidRDefault="00E71A20" w:rsidP="00C34E8F">
      <w:pPr>
        <w:rPr>
          <w:rFonts w:ascii="Open Sans" w:hAnsi="Open Sans" w:cs="Open Sans"/>
          <w:sz w:val="22"/>
          <w:szCs w:val="22"/>
        </w:rPr>
      </w:pPr>
      <w:bookmarkStart w:id="1" w:name="_GoBack"/>
      <w:r>
        <w:rPr>
          <w:rFonts w:ascii="Open Sans" w:hAnsi="Open Sans" w:cs="Open Sans"/>
          <w:noProof/>
          <w:sz w:val="22"/>
          <w:szCs w:val="22"/>
          <w:lang w:eastAsia="en-GB"/>
        </w:rPr>
        <w:lastRenderedPageBreak/>
        <w:drawing>
          <wp:inline distT="0" distB="0" distL="0" distR="0" wp14:anchorId="34CD596C" wp14:editId="01E303C8">
            <wp:extent cx="5727700" cy="78790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written_2021-12-15_0922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879080"/>
                    </a:xfrm>
                    <a:prstGeom prst="rect">
                      <a:avLst/>
                    </a:prstGeom>
                  </pic:spPr>
                </pic:pic>
              </a:graphicData>
            </a:graphic>
          </wp:inline>
        </w:drawing>
      </w:r>
      <w:bookmarkEnd w:id="1"/>
    </w:p>
    <w:p w14:paraId="092C46A4" w14:textId="77777777" w:rsidR="0082086B" w:rsidRPr="00DA35A9" w:rsidRDefault="00C34E8F" w:rsidP="00C34E8F">
      <w:pPr>
        <w:tabs>
          <w:tab w:val="left" w:pos="2730"/>
        </w:tabs>
        <w:rPr>
          <w:rFonts w:ascii="Open Sans" w:hAnsi="Open Sans" w:cs="Open Sans"/>
          <w:sz w:val="22"/>
          <w:szCs w:val="22"/>
        </w:rPr>
      </w:pPr>
      <w:r w:rsidRPr="00DA35A9">
        <w:rPr>
          <w:rFonts w:ascii="Open Sans" w:hAnsi="Open Sans" w:cs="Open Sans"/>
          <w:sz w:val="22"/>
          <w:szCs w:val="22"/>
        </w:rPr>
        <w:tab/>
      </w:r>
    </w:p>
    <w:sectPr w:rsidR="0082086B" w:rsidRPr="00DA35A9" w:rsidSect="00461FA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FBBD" w14:textId="77777777" w:rsidR="009E3B8B" w:rsidRDefault="009E3B8B" w:rsidP="004E63E7">
      <w:r>
        <w:separator/>
      </w:r>
    </w:p>
  </w:endnote>
  <w:endnote w:type="continuationSeparator" w:id="0">
    <w:p w14:paraId="5D04F665" w14:textId="77777777" w:rsidR="009E3B8B" w:rsidRDefault="009E3B8B" w:rsidP="004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0588957"/>
      <w:docPartObj>
        <w:docPartGallery w:val="Page Numbers (Bottom of Page)"/>
        <w:docPartUnique/>
      </w:docPartObj>
    </w:sdtPr>
    <w:sdtEndPr>
      <w:rPr>
        <w:rStyle w:val="PageNumber"/>
      </w:rPr>
    </w:sdtEndPr>
    <w:sdtContent>
      <w:p w14:paraId="30C71CF7" w14:textId="77777777" w:rsidR="00C34E8F" w:rsidRDefault="00C34E8F" w:rsidP="00E62ED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7339770"/>
      <w:docPartObj>
        <w:docPartGallery w:val="Page Numbers (Bottom of Page)"/>
        <w:docPartUnique/>
      </w:docPartObj>
    </w:sdtPr>
    <w:sdtEndPr>
      <w:rPr>
        <w:rStyle w:val="PageNumber"/>
      </w:rPr>
    </w:sdtEndPr>
    <w:sdtContent>
      <w:p w14:paraId="61AEF004" w14:textId="77777777" w:rsidR="00C34E8F" w:rsidRDefault="00C34E8F" w:rsidP="00C34E8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AC3D0" w14:textId="77777777" w:rsidR="007B6390" w:rsidRDefault="007B6390" w:rsidP="00C34E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2288783"/>
      <w:docPartObj>
        <w:docPartGallery w:val="Page Numbers (Bottom of Page)"/>
        <w:docPartUnique/>
      </w:docPartObj>
    </w:sdtPr>
    <w:sdtEndPr>
      <w:rPr>
        <w:rStyle w:val="PageNumber"/>
      </w:rPr>
    </w:sdtEndPr>
    <w:sdtContent>
      <w:p w14:paraId="54C1A64F" w14:textId="7F363594" w:rsidR="00C34E8F" w:rsidRDefault="00C34E8F" w:rsidP="00E62ED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71A20">
          <w:rPr>
            <w:rStyle w:val="PageNumber"/>
            <w:noProof/>
          </w:rPr>
          <w:t>8</w:t>
        </w:r>
        <w:r>
          <w:rPr>
            <w:rStyle w:val="PageNumber"/>
          </w:rPr>
          <w:fldChar w:fldCharType="end"/>
        </w:r>
      </w:p>
    </w:sdtContent>
  </w:sdt>
  <w:p w14:paraId="2415FC11" w14:textId="77777777" w:rsidR="00C34E8F" w:rsidRDefault="00122BD9" w:rsidP="00C34E8F">
    <w:pPr>
      <w:pStyle w:val="Footer"/>
      <w:ind w:firstLine="360"/>
    </w:pPr>
    <w:r>
      <w:rPr>
        <w:noProof/>
        <w:lang w:eastAsia="en-GB"/>
      </w:rPr>
      <w:drawing>
        <wp:anchor distT="0" distB="0" distL="114300" distR="114300" simplePos="0" relativeHeight="251658240" behindDoc="1" locked="0" layoutInCell="1" allowOverlap="1" wp14:anchorId="234352DA" wp14:editId="68CE3E9F">
          <wp:simplePos x="0" y="0"/>
          <wp:positionH relativeFrom="column">
            <wp:posOffset>-894715</wp:posOffset>
          </wp:positionH>
          <wp:positionV relativeFrom="paragraph">
            <wp:posOffset>-1584632</wp:posOffset>
          </wp:positionV>
          <wp:extent cx="7522253" cy="2060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22253" cy="20606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53DE" w14:textId="77777777" w:rsidR="009E3B8B" w:rsidRDefault="009E3B8B" w:rsidP="004E63E7">
      <w:r>
        <w:separator/>
      </w:r>
    </w:p>
  </w:footnote>
  <w:footnote w:type="continuationSeparator" w:id="0">
    <w:p w14:paraId="362A5ECD" w14:textId="77777777" w:rsidR="009E3B8B" w:rsidRDefault="009E3B8B" w:rsidP="004E6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86CB" w14:textId="77777777" w:rsidR="004E63E7" w:rsidRDefault="00122BD9" w:rsidP="00122BD9">
    <w:pPr>
      <w:pStyle w:val="Header"/>
      <w:jc w:val="right"/>
    </w:pPr>
    <w:r>
      <w:rPr>
        <w:noProof/>
        <w:lang w:eastAsia="en-GB"/>
      </w:rPr>
      <w:drawing>
        <wp:anchor distT="0" distB="0" distL="114300" distR="114300" simplePos="0" relativeHeight="251659264" behindDoc="1" locked="0" layoutInCell="1" allowOverlap="1" wp14:anchorId="105EAD9B" wp14:editId="1B36E030">
          <wp:simplePos x="0" y="0"/>
          <wp:positionH relativeFrom="column">
            <wp:posOffset>-895350</wp:posOffset>
          </wp:positionH>
          <wp:positionV relativeFrom="paragraph">
            <wp:posOffset>-460837</wp:posOffset>
          </wp:positionV>
          <wp:extent cx="7612805" cy="122828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AT Letter Top.png"/>
                  <pic:cNvPicPr/>
                </pic:nvPicPr>
                <pic:blipFill>
                  <a:blip r:embed="rId1">
                    <a:extLst>
                      <a:ext uri="{28A0092B-C50C-407E-A947-70E740481C1C}">
                        <a14:useLocalDpi xmlns:a14="http://schemas.microsoft.com/office/drawing/2010/main" val="0"/>
                      </a:ext>
                    </a:extLst>
                  </a:blip>
                  <a:stretch>
                    <a:fillRect/>
                  </a:stretch>
                </pic:blipFill>
                <pic:spPr>
                  <a:xfrm>
                    <a:off x="0" y="0"/>
                    <a:ext cx="7612805" cy="1228284"/>
                  </a:xfrm>
                  <a:prstGeom prst="rect">
                    <a:avLst/>
                  </a:prstGeom>
                </pic:spPr>
              </pic:pic>
            </a:graphicData>
          </a:graphic>
          <wp14:sizeRelH relativeFrom="page">
            <wp14:pctWidth>0</wp14:pctWidth>
          </wp14:sizeRelH>
          <wp14:sizeRelV relativeFrom="page">
            <wp14:pctHeight>0</wp14:pctHeight>
          </wp14:sizeRelV>
        </wp:anchor>
      </w:drawing>
    </w:r>
  </w:p>
  <w:p w14:paraId="09B9FC48" w14:textId="77777777" w:rsidR="004E63E7" w:rsidRDefault="004E63E7">
    <w:pPr>
      <w:pStyle w:val="Header"/>
    </w:pPr>
  </w:p>
  <w:p w14:paraId="3F10042A" w14:textId="77777777" w:rsidR="004E63E7" w:rsidRDefault="004E63E7">
    <w:pPr>
      <w:pStyle w:val="Header"/>
    </w:pPr>
  </w:p>
  <w:p w14:paraId="647C86F6" w14:textId="77777777" w:rsidR="004E63E7" w:rsidRDefault="004E63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D03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628FA"/>
    <w:multiLevelType w:val="hybridMultilevel"/>
    <w:tmpl w:val="96FA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C2184"/>
    <w:multiLevelType w:val="hybridMultilevel"/>
    <w:tmpl w:val="1A92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F57B4"/>
    <w:multiLevelType w:val="multilevel"/>
    <w:tmpl w:val="A2B6BD2A"/>
    <w:lvl w:ilvl="0">
      <w:start w:val="1"/>
      <w:numFmt w:val="bullet"/>
      <w:lvlText w:val=""/>
      <w:lvlJc w:val="left"/>
      <w:pPr>
        <w:ind w:left="1490" w:hanging="360"/>
      </w:pPr>
      <w:rPr>
        <w:rFonts w:ascii="Symbol" w:hAnsi="Symbol" w:hint="default"/>
        <w:color w:val="43A72C"/>
        <w:w w:val="100"/>
        <w:sz w:val="24"/>
      </w:rPr>
    </w:lvl>
    <w:lvl w:ilvl="1">
      <w:start w:val="1"/>
      <w:numFmt w:val="bullet"/>
      <w:lvlText w:val="•"/>
      <w:lvlJc w:val="left"/>
      <w:pPr>
        <w:ind w:left="2528" w:hanging="360"/>
      </w:pPr>
    </w:lvl>
    <w:lvl w:ilvl="2">
      <w:start w:val="1"/>
      <w:numFmt w:val="bullet"/>
      <w:lvlText w:val="•"/>
      <w:lvlJc w:val="left"/>
      <w:pPr>
        <w:ind w:left="3557" w:hanging="360"/>
      </w:pPr>
    </w:lvl>
    <w:lvl w:ilvl="3">
      <w:start w:val="1"/>
      <w:numFmt w:val="bullet"/>
      <w:lvlText w:val="•"/>
      <w:lvlJc w:val="left"/>
      <w:pPr>
        <w:ind w:left="4585" w:hanging="360"/>
      </w:pPr>
    </w:lvl>
    <w:lvl w:ilvl="4">
      <w:start w:val="1"/>
      <w:numFmt w:val="bullet"/>
      <w:lvlText w:val="•"/>
      <w:lvlJc w:val="left"/>
      <w:pPr>
        <w:ind w:left="5614" w:hanging="360"/>
      </w:pPr>
    </w:lvl>
    <w:lvl w:ilvl="5">
      <w:start w:val="1"/>
      <w:numFmt w:val="bullet"/>
      <w:lvlText w:val="•"/>
      <w:lvlJc w:val="left"/>
      <w:pPr>
        <w:ind w:left="6643" w:hanging="360"/>
      </w:pPr>
    </w:lvl>
    <w:lvl w:ilvl="6">
      <w:start w:val="1"/>
      <w:numFmt w:val="bullet"/>
      <w:lvlText w:val="•"/>
      <w:lvlJc w:val="left"/>
      <w:pPr>
        <w:ind w:left="7671" w:hanging="360"/>
      </w:pPr>
    </w:lvl>
    <w:lvl w:ilvl="7">
      <w:start w:val="1"/>
      <w:numFmt w:val="bullet"/>
      <w:lvlText w:val="•"/>
      <w:lvlJc w:val="left"/>
      <w:pPr>
        <w:ind w:left="8700" w:hanging="360"/>
      </w:pPr>
    </w:lvl>
    <w:lvl w:ilvl="8">
      <w:start w:val="1"/>
      <w:numFmt w:val="bullet"/>
      <w:lvlText w:val="•"/>
      <w:lvlJc w:val="left"/>
      <w:pPr>
        <w:ind w:left="9729" w:hanging="360"/>
      </w:pPr>
    </w:lvl>
  </w:abstractNum>
  <w:abstractNum w:abstractNumId="4" w15:restartNumberingAfterBreak="0">
    <w:nsid w:val="420860A7"/>
    <w:multiLevelType w:val="hybridMultilevel"/>
    <w:tmpl w:val="85E4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171B8"/>
    <w:multiLevelType w:val="multilevel"/>
    <w:tmpl w:val="F9281CDE"/>
    <w:lvl w:ilvl="0">
      <w:start w:val="1"/>
      <w:numFmt w:val="bullet"/>
      <w:lvlText w:val=""/>
      <w:lvlJc w:val="left"/>
      <w:pPr>
        <w:ind w:left="1490" w:hanging="360"/>
      </w:pPr>
      <w:rPr>
        <w:rFonts w:ascii="Symbol" w:hAnsi="Symbol" w:hint="default"/>
        <w:color w:val="43A72C"/>
        <w:w w:val="100"/>
        <w:sz w:val="24"/>
      </w:rPr>
    </w:lvl>
    <w:lvl w:ilvl="1">
      <w:start w:val="1"/>
      <w:numFmt w:val="bullet"/>
      <w:lvlText w:val=""/>
      <w:lvlJc w:val="left"/>
      <w:pPr>
        <w:ind w:left="2528" w:hanging="360"/>
      </w:pPr>
      <w:rPr>
        <w:rFonts w:ascii="Symbol" w:hAnsi="Symbol" w:hint="default"/>
      </w:rPr>
    </w:lvl>
    <w:lvl w:ilvl="2">
      <w:start w:val="1"/>
      <w:numFmt w:val="bullet"/>
      <w:lvlText w:val="•"/>
      <w:lvlJc w:val="left"/>
      <w:pPr>
        <w:ind w:left="3557" w:hanging="360"/>
      </w:pPr>
    </w:lvl>
    <w:lvl w:ilvl="3">
      <w:start w:val="1"/>
      <w:numFmt w:val="bullet"/>
      <w:lvlText w:val="•"/>
      <w:lvlJc w:val="left"/>
      <w:pPr>
        <w:ind w:left="4585" w:hanging="360"/>
      </w:pPr>
    </w:lvl>
    <w:lvl w:ilvl="4">
      <w:start w:val="1"/>
      <w:numFmt w:val="bullet"/>
      <w:lvlText w:val="•"/>
      <w:lvlJc w:val="left"/>
      <w:pPr>
        <w:ind w:left="5614" w:hanging="360"/>
      </w:pPr>
    </w:lvl>
    <w:lvl w:ilvl="5">
      <w:start w:val="1"/>
      <w:numFmt w:val="bullet"/>
      <w:lvlText w:val="•"/>
      <w:lvlJc w:val="left"/>
      <w:pPr>
        <w:ind w:left="6643" w:hanging="360"/>
      </w:pPr>
    </w:lvl>
    <w:lvl w:ilvl="6">
      <w:start w:val="1"/>
      <w:numFmt w:val="bullet"/>
      <w:lvlText w:val="•"/>
      <w:lvlJc w:val="left"/>
      <w:pPr>
        <w:ind w:left="7671" w:hanging="360"/>
      </w:pPr>
    </w:lvl>
    <w:lvl w:ilvl="7">
      <w:start w:val="1"/>
      <w:numFmt w:val="bullet"/>
      <w:lvlText w:val="•"/>
      <w:lvlJc w:val="left"/>
      <w:pPr>
        <w:ind w:left="8700" w:hanging="360"/>
      </w:pPr>
    </w:lvl>
    <w:lvl w:ilvl="8">
      <w:start w:val="1"/>
      <w:numFmt w:val="bullet"/>
      <w:lvlText w:val="•"/>
      <w:lvlJc w:val="left"/>
      <w:pPr>
        <w:ind w:left="9729" w:hanging="360"/>
      </w:pPr>
    </w:lvl>
  </w:abstractNum>
  <w:abstractNum w:abstractNumId="6" w15:restartNumberingAfterBreak="0">
    <w:nsid w:val="49A46E63"/>
    <w:multiLevelType w:val="hybridMultilevel"/>
    <w:tmpl w:val="E7AE7F86"/>
    <w:lvl w:ilvl="0" w:tplc="5AC80A4C">
      <w:start w:val="1"/>
      <w:numFmt w:val="decimal"/>
      <w:lvlText w:val="%1."/>
      <w:lvlJc w:val="left"/>
      <w:pPr>
        <w:tabs>
          <w:tab w:val="num" w:pos="340"/>
        </w:tabs>
        <w:ind w:left="340" w:hanging="340"/>
      </w:pPr>
      <w:rPr>
        <w:rFonts w:hint="default"/>
      </w:rPr>
    </w:lvl>
    <w:lvl w:ilvl="1" w:tplc="21B69890">
      <w:start w:val="1"/>
      <w:numFmt w:val="lowerLetter"/>
      <w:lvlText w:val="%2."/>
      <w:lvlJc w:val="left"/>
      <w:pPr>
        <w:tabs>
          <w:tab w:val="num" w:pos="340"/>
        </w:tabs>
        <w:ind w:left="34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F67A5E"/>
    <w:multiLevelType w:val="hybridMultilevel"/>
    <w:tmpl w:val="D052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301BD"/>
    <w:multiLevelType w:val="multilevel"/>
    <w:tmpl w:val="9B2668A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BC35DC"/>
    <w:multiLevelType w:val="hybridMultilevel"/>
    <w:tmpl w:val="06D2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20349"/>
    <w:multiLevelType w:val="hybridMultilevel"/>
    <w:tmpl w:val="766454A0"/>
    <w:lvl w:ilvl="0" w:tplc="68201CF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5919CD"/>
    <w:multiLevelType w:val="hybridMultilevel"/>
    <w:tmpl w:val="7D50C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35757"/>
    <w:multiLevelType w:val="hybridMultilevel"/>
    <w:tmpl w:val="02364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8145B"/>
    <w:multiLevelType w:val="hybridMultilevel"/>
    <w:tmpl w:val="5A3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4"/>
  </w:num>
  <w:num w:numId="6">
    <w:abstractNumId w:val="11"/>
  </w:num>
  <w:num w:numId="7">
    <w:abstractNumId w:val="12"/>
  </w:num>
  <w:num w:numId="8">
    <w:abstractNumId w:val="6"/>
  </w:num>
  <w:num w:numId="9">
    <w:abstractNumId w:val="2"/>
  </w:num>
  <w:num w:numId="10">
    <w:abstractNumId w:val="8"/>
  </w:num>
  <w:num w:numId="11">
    <w:abstractNumId w:val="5"/>
  </w:num>
  <w:num w:numId="12">
    <w:abstractNumId w:val="3"/>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A9"/>
    <w:rsid w:val="00004D5E"/>
    <w:rsid w:val="00006A74"/>
    <w:rsid w:val="000273CD"/>
    <w:rsid w:val="000924C2"/>
    <w:rsid w:val="000971A5"/>
    <w:rsid w:val="000F7801"/>
    <w:rsid w:val="00122BD9"/>
    <w:rsid w:val="0012303C"/>
    <w:rsid w:val="001A3BD3"/>
    <w:rsid w:val="001B4409"/>
    <w:rsid w:val="001F62F8"/>
    <w:rsid w:val="00200538"/>
    <w:rsid w:val="002A7396"/>
    <w:rsid w:val="002F4D9B"/>
    <w:rsid w:val="00342253"/>
    <w:rsid w:val="003D1E0A"/>
    <w:rsid w:val="003D77FC"/>
    <w:rsid w:val="003F035A"/>
    <w:rsid w:val="003F25D4"/>
    <w:rsid w:val="004530DC"/>
    <w:rsid w:val="00461FAE"/>
    <w:rsid w:val="004A7EDE"/>
    <w:rsid w:val="004C30AE"/>
    <w:rsid w:val="004E63E7"/>
    <w:rsid w:val="004F06BB"/>
    <w:rsid w:val="005028E2"/>
    <w:rsid w:val="00536CC3"/>
    <w:rsid w:val="005844CE"/>
    <w:rsid w:val="005B06C8"/>
    <w:rsid w:val="005D2C00"/>
    <w:rsid w:val="00622B2A"/>
    <w:rsid w:val="00632385"/>
    <w:rsid w:val="00633A16"/>
    <w:rsid w:val="006607B3"/>
    <w:rsid w:val="006D2EB0"/>
    <w:rsid w:val="006E4946"/>
    <w:rsid w:val="00704466"/>
    <w:rsid w:val="00733632"/>
    <w:rsid w:val="00752BCA"/>
    <w:rsid w:val="007B6390"/>
    <w:rsid w:val="0082086B"/>
    <w:rsid w:val="00833F1E"/>
    <w:rsid w:val="00853102"/>
    <w:rsid w:val="00877747"/>
    <w:rsid w:val="008B6764"/>
    <w:rsid w:val="008D13D2"/>
    <w:rsid w:val="008F2C49"/>
    <w:rsid w:val="009040C1"/>
    <w:rsid w:val="0092553C"/>
    <w:rsid w:val="00926F65"/>
    <w:rsid w:val="0095149A"/>
    <w:rsid w:val="009D4D48"/>
    <w:rsid w:val="009E3B8B"/>
    <w:rsid w:val="00A31B8A"/>
    <w:rsid w:val="00A42E5E"/>
    <w:rsid w:val="00A668A5"/>
    <w:rsid w:val="00A71650"/>
    <w:rsid w:val="00A91D7A"/>
    <w:rsid w:val="00BE3B2A"/>
    <w:rsid w:val="00C34E8F"/>
    <w:rsid w:val="00C36F8B"/>
    <w:rsid w:val="00C91056"/>
    <w:rsid w:val="00CB142A"/>
    <w:rsid w:val="00CD68D5"/>
    <w:rsid w:val="00D43464"/>
    <w:rsid w:val="00D60674"/>
    <w:rsid w:val="00DA35A9"/>
    <w:rsid w:val="00E1325B"/>
    <w:rsid w:val="00E272DE"/>
    <w:rsid w:val="00E47482"/>
    <w:rsid w:val="00E71A20"/>
    <w:rsid w:val="00EB4A24"/>
    <w:rsid w:val="00EC438C"/>
    <w:rsid w:val="00EF0EB6"/>
    <w:rsid w:val="00FE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4A9E3"/>
  <w15:chartTrackingRefBased/>
  <w15:docId w15:val="{E6A5B162-8131-490E-B16C-A0534C9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A9"/>
    <w:rPr>
      <w:rFonts w:ascii="Times New Roman" w:eastAsia="Times New Roman" w:hAnsi="Times New Roman" w:cs="Times New Roman"/>
    </w:rPr>
  </w:style>
  <w:style w:type="paragraph" w:styleId="Heading1">
    <w:name w:val="heading 1"/>
    <w:basedOn w:val="Normal"/>
    <w:next w:val="Normal"/>
    <w:link w:val="Heading1Char"/>
    <w:qFormat/>
    <w:rsid w:val="00877747"/>
    <w:pPr>
      <w:keepNext/>
      <w:keepLines/>
      <w:spacing w:before="240"/>
      <w:outlineLvl w:val="0"/>
    </w:pPr>
    <w:rPr>
      <w:rFonts w:eastAsiaTheme="majorEastAsia" w:cstheme="majorBidi"/>
      <w:b/>
      <w:color w:val="36597F"/>
      <w:sz w:val="96"/>
      <w:szCs w:val="32"/>
    </w:rPr>
  </w:style>
  <w:style w:type="paragraph" w:styleId="Heading2">
    <w:name w:val="heading 2"/>
    <w:basedOn w:val="Normal"/>
    <w:next w:val="Normal"/>
    <w:link w:val="Heading2Char"/>
    <w:uiPriority w:val="9"/>
    <w:unhideWhenUsed/>
    <w:qFormat/>
    <w:rsid w:val="00877747"/>
    <w:pPr>
      <w:keepNext/>
      <w:keepLines/>
      <w:spacing w:before="40"/>
      <w:outlineLvl w:val="1"/>
    </w:pPr>
    <w:rPr>
      <w:rFonts w:eastAsiaTheme="majorEastAsia" w:cstheme="majorBidi"/>
      <w:b/>
      <w:color w:val="365A7F"/>
      <w:sz w:val="32"/>
      <w:szCs w:val="26"/>
    </w:rPr>
  </w:style>
  <w:style w:type="paragraph" w:styleId="Heading3">
    <w:name w:val="heading 3"/>
    <w:basedOn w:val="Normal"/>
    <w:next w:val="Normal"/>
    <w:link w:val="Heading3Char"/>
    <w:uiPriority w:val="9"/>
    <w:unhideWhenUsed/>
    <w:qFormat/>
    <w:rsid w:val="00877747"/>
    <w:pPr>
      <w:keepNext/>
      <w:keepLines/>
      <w:spacing w:before="40"/>
      <w:outlineLvl w:val="2"/>
    </w:pPr>
    <w:rPr>
      <w:rFonts w:ascii="Open Sans SemiBold" w:eastAsiaTheme="majorEastAsia" w:hAnsi="Open Sans SemiBold" w:cstheme="majorBidi"/>
      <w:b/>
      <w:color w:val="355980"/>
    </w:rPr>
  </w:style>
  <w:style w:type="paragraph" w:styleId="Heading4">
    <w:name w:val="heading 4"/>
    <w:basedOn w:val="Normal"/>
    <w:next w:val="Normal"/>
    <w:link w:val="Heading4Char"/>
    <w:uiPriority w:val="9"/>
    <w:semiHidden/>
    <w:unhideWhenUsed/>
    <w:rsid w:val="00C910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E7"/>
    <w:pPr>
      <w:tabs>
        <w:tab w:val="center" w:pos="4513"/>
        <w:tab w:val="right" w:pos="9026"/>
      </w:tabs>
    </w:pPr>
  </w:style>
  <w:style w:type="character" w:customStyle="1" w:styleId="HeaderChar">
    <w:name w:val="Header Char"/>
    <w:basedOn w:val="DefaultParagraphFont"/>
    <w:link w:val="Header"/>
    <w:uiPriority w:val="99"/>
    <w:rsid w:val="004E63E7"/>
  </w:style>
  <w:style w:type="paragraph" w:styleId="Footer">
    <w:name w:val="footer"/>
    <w:basedOn w:val="Normal"/>
    <w:link w:val="FooterChar"/>
    <w:uiPriority w:val="99"/>
    <w:unhideWhenUsed/>
    <w:rsid w:val="004E63E7"/>
    <w:pPr>
      <w:tabs>
        <w:tab w:val="center" w:pos="4513"/>
        <w:tab w:val="right" w:pos="9026"/>
      </w:tabs>
    </w:pPr>
  </w:style>
  <w:style w:type="character" w:customStyle="1" w:styleId="FooterChar">
    <w:name w:val="Footer Char"/>
    <w:basedOn w:val="DefaultParagraphFont"/>
    <w:link w:val="Footer"/>
    <w:uiPriority w:val="99"/>
    <w:rsid w:val="004E63E7"/>
  </w:style>
  <w:style w:type="paragraph" w:styleId="NoSpacing">
    <w:name w:val="No Spacing"/>
    <w:basedOn w:val="Normal"/>
    <w:uiPriority w:val="1"/>
    <w:rsid w:val="00536CC3"/>
  </w:style>
  <w:style w:type="character" w:customStyle="1" w:styleId="Heading1Char">
    <w:name w:val="Heading 1 Char"/>
    <w:basedOn w:val="DefaultParagraphFont"/>
    <w:link w:val="Heading1"/>
    <w:rsid w:val="00877747"/>
    <w:rPr>
      <w:rFonts w:ascii="Open Sans" w:eastAsiaTheme="majorEastAsia" w:hAnsi="Open Sans" w:cstheme="majorBidi"/>
      <w:b/>
      <w:color w:val="36597F"/>
      <w:sz w:val="96"/>
      <w:szCs w:val="32"/>
    </w:rPr>
  </w:style>
  <w:style w:type="character" w:customStyle="1" w:styleId="Heading2Char">
    <w:name w:val="Heading 2 Char"/>
    <w:basedOn w:val="DefaultParagraphFont"/>
    <w:link w:val="Heading2"/>
    <w:uiPriority w:val="9"/>
    <w:rsid w:val="00877747"/>
    <w:rPr>
      <w:rFonts w:ascii="Open Sans" w:eastAsiaTheme="majorEastAsia" w:hAnsi="Open Sans" w:cstheme="majorBidi"/>
      <w:b/>
      <w:color w:val="365A7F"/>
      <w:sz w:val="32"/>
      <w:szCs w:val="26"/>
    </w:rPr>
  </w:style>
  <w:style w:type="paragraph" w:styleId="Title">
    <w:name w:val="Title"/>
    <w:basedOn w:val="Normal"/>
    <w:next w:val="Normal"/>
    <w:link w:val="TitleChar"/>
    <w:uiPriority w:val="10"/>
    <w:qFormat/>
    <w:rsid w:val="00122BD9"/>
    <w:pPr>
      <w:contextualSpacing/>
    </w:pPr>
    <w:rPr>
      <w:rFonts w:eastAsiaTheme="majorEastAsia" w:cstheme="majorBidi"/>
      <w:color w:val="365A7F"/>
      <w:spacing w:val="-10"/>
      <w:kern w:val="28"/>
      <w:sz w:val="44"/>
      <w:szCs w:val="56"/>
    </w:rPr>
  </w:style>
  <w:style w:type="character" w:customStyle="1" w:styleId="TitleChar">
    <w:name w:val="Title Char"/>
    <w:basedOn w:val="DefaultParagraphFont"/>
    <w:link w:val="Title"/>
    <w:uiPriority w:val="10"/>
    <w:rsid w:val="00122BD9"/>
    <w:rPr>
      <w:rFonts w:ascii="Open Sans" w:eastAsiaTheme="majorEastAsia" w:hAnsi="Open Sans" w:cstheme="majorBidi"/>
      <w:color w:val="365A7F"/>
      <w:spacing w:val="-10"/>
      <w:kern w:val="28"/>
      <w:sz w:val="44"/>
      <w:szCs w:val="56"/>
    </w:rPr>
  </w:style>
  <w:style w:type="paragraph" w:styleId="Subtitle">
    <w:name w:val="Subtitle"/>
    <w:basedOn w:val="Normal"/>
    <w:next w:val="Normal"/>
    <w:link w:val="SubtitleChar"/>
    <w:uiPriority w:val="11"/>
    <w:qFormat/>
    <w:rsid w:val="006607B3"/>
    <w:pPr>
      <w:numPr>
        <w:ilvl w:val="1"/>
      </w:numPr>
      <w:spacing w:after="160"/>
    </w:pPr>
    <w:rPr>
      <w:rFonts w:ascii="Open Sans Light" w:eastAsiaTheme="minorEastAsia" w:hAnsi="Open Sans Light"/>
      <w:color w:val="5A5A5A" w:themeColor="text1" w:themeTint="A5"/>
      <w:spacing w:val="15"/>
      <w:szCs w:val="22"/>
    </w:rPr>
  </w:style>
  <w:style w:type="character" w:customStyle="1" w:styleId="SubtitleChar">
    <w:name w:val="Subtitle Char"/>
    <w:basedOn w:val="DefaultParagraphFont"/>
    <w:link w:val="Subtitle"/>
    <w:uiPriority w:val="11"/>
    <w:rsid w:val="006607B3"/>
    <w:rPr>
      <w:rFonts w:ascii="Open Sans Light" w:eastAsiaTheme="minorEastAsia" w:hAnsi="Open Sans Light"/>
      <w:color w:val="5A5A5A" w:themeColor="text1" w:themeTint="A5"/>
      <w:spacing w:val="15"/>
      <w:sz w:val="22"/>
      <w:szCs w:val="22"/>
    </w:rPr>
  </w:style>
  <w:style w:type="character" w:styleId="SubtleEmphasis">
    <w:name w:val="Subtle Emphasis"/>
    <w:basedOn w:val="DefaultParagraphFont"/>
    <w:uiPriority w:val="19"/>
    <w:qFormat/>
    <w:rsid w:val="00342253"/>
    <w:rPr>
      <w:rFonts w:ascii="Open Sans Light" w:hAnsi="Open Sans Light"/>
      <w:b w:val="0"/>
      <w:i/>
      <w:iCs/>
      <w:color w:val="404040" w:themeColor="text1" w:themeTint="BF"/>
    </w:rPr>
  </w:style>
  <w:style w:type="paragraph" w:styleId="ListParagraph">
    <w:name w:val="List Paragraph"/>
    <w:basedOn w:val="Normal"/>
    <w:uiPriority w:val="34"/>
    <w:qFormat/>
    <w:rsid w:val="0082086B"/>
    <w:pPr>
      <w:numPr>
        <w:numId w:val="1"/>
      </w:numPr>
      <w:contextualSpacing/>
    </w:pPr>
  </w:style>
  <w:style w:type="character" w:styleId="Emphasis">
    <w:name w:val="Emphasis"/>
    <w:basedOn w:val="DefaultParagraphFont"/>
    <w:uiPriority w:val="20"/>
    <w:qFormat/>
    <w:rsid w:val="0082086B"/>
    <w:rPr>
      <w:rFonts w:ascii="Open Sans" w:hAnsi="Open Sans"/>
      <w:i/>
      <w:iCs/>
    </w:rPr>
  </w:style>
  <w:style w:type="character" w:styleId="IntenseEmphasis">
    <w:name w:val="Intense Emphasis"/>
    <w:basedOn w:val="DefaultParagraphFont"/>
    <w:uiPriority w:val="21"/>
    <w:rsid w:val="0082086B"/>
    <w:rPr>
      <w:i/>
      <w:iCs/>
      <w:color w:val="4472C4" w:themeColor="accent1"/>
    </w:rPr>
  </w:style>
  <w:style w:type="paragraph" w:styleId="Quote">
    <w:name w:val="Quote"/>
    <w:basedOn w:val="Normal"/>
    <w:next w:val="Normal"/>
    <w:link w:val="QuoteChar"/>
    <w:uiPriority w:val="29"/>
    <w:rsid w:val="008208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086B"/>
    <w:rPr>
      <w:rFonts w:ascii="Open Sans" w:hAnsi="Open Sans"/>
      <w:i/>
      <w:iCs/>
      <w:color w:val="404040" w:themeColor="text1" w:themeTint="BF"/>
    </w:rPr>
  </w:style>
  <w:style w:type="paragraph" w:styleId="IntenseQuote">
    <w:name w:val="Intense Quote"/>
    <w:basedOn w:val="Normal"/>
    <w:next w:val="Normal"/>
    <w:link w:val="IntenseQuoteChar"/>
    <w:uiPriority w:val="30"/>
    <w:rsid w:val="008208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086B"/>
    <w:rPr>
      <w:rFonts w:ascii="Open Sans" w:hAnsi="Open Sans"/>
      <w:i/>
      <w:iCs/>
      <w:color w:val="4472C4" w:themeColor="accent1"/>
    </w:rPr>
  </w:style>
  <w:style w:type="character" w:styleId="SubtleReference">
    <w:name w:val="Subtle Reference"/>
    <w:basedOn w:val="DefaultParagraphFont"/>
    <w:uiPriority w:val="31"/>
    <w:rsid w:val="0082086B"/>
    <w:rPr>
      <w:smallCaps/>
      <w:color w:val="5A5A5A" w:themeColor="text1" w:themeTint="A5"/>
    </w:rPr>
  </w:style>
  <w:style w:type="character" w:styleId="IntenseReference">
    <w:name w:val="Intense Reference"/>
    <w:basedOn w:val="DefaultParagraphFont"/>
    <w:uiPriority w:val="32"/>
    <w:rsid w:val="0082086B"/>
    <w:rPr>
      <w:b/>
      <w:bCs/>
      <w:smallCaps/>
      <w:color w:val="4472C4" w:themeColor="accent1"/>
      <w:spacing w:val="5"/>
    </w:rPr>
  </w:style>
  <w:style w:type="character" w:styleId="BookTitle">
    <w:name w:val="Book Title"/>
    <w:basedOn w:val="DefaultParagraphFont"/>
    <w:uiPriority w:val="33"/>
    <w:rsid w:val="0082086B"/>
    <w:rPr>
      <w:b/>
      <w:bCs/>
      <w:i/>
      <w:iCs/>
      <w:spacing w:val="5"/>
    </w:rPr>
  </w:style>
  <w:style w:type="character" w:styleId="Strong">
    <w:name w:val="Strong"/>
    <w:basedOn w:val="DefaultParagraphFont"/>
    <w:uiPriority w:val="22"/>
    <w:qFormat/>
    <w:rsid w:val="0082086B"/>
    <w:rPr>
      <w:rFonts w:ascii="Open Sans" w:hAnsi="Open Sans"/>
      <w:b/>
      <w:bCs/>
      <w:i w:val="0"/>
    </w:rPr>
  </w:style>
  <w:style w:type="character" w:customStyle="1" w:styleId="Heading3Char">
    <w:name w:val="Heading 3 Char"/>
    <w:basedOn w:val="DefaultParagraphFont"/>
    <w:link w:val="Heading3"/>
    <w:uiPriority w:val="9"/>
    <w:rsid w:val="00877747"/>
    <w:rPr>
      <w:rFonts w:ascii="Open Sans SemiBold" w:eastAsiaTheme="majorEastAsia" w:hAnsi="Open Sans SemiBold" w:cstheme="majorBidi"/>
      <w:b/>
      <w:color w:val="355980"/>
      <w:sz w:val="22"/>
    </w:rPr>
  </w:style>
  <w:style w:type="character" w:customStyle="1" w:styleId="Heading4Char">
    <w:name w:val="Heading 4 Char"/>
    <w:basedOn w:val="DefaultParagraphFont"/>
    <w:link w:val="Heading4"/>
    <w:uiPriority w:val="9"/>
    <w:semiHidden/>
    <w:rsid w:val="00C91056"/>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C34E8F"/>
  </w:style>
  <w:style w:type="paragraph" w:styleId="BalloonText">
    <w:name w:val="Balloon Text"/>
    <w:basedOn w:val="Normal"/>
    <w:link w:val="BalloonTextChar"/>
    <w:uiPriority w:val="99"/>
    <w:semiHidden/>
    <w:unhideWhenUsed/>
    <w:rsid w:val="001A3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B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nsell\AppData\Local\Temp\Temp2_BDMAT%20Branding%20and%20Templates.zip\Templates\BDMAT%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E723-6099-400B-8BFD-4175E51B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BDMAT General Template</Template>
  <TotalTime>0</TotalTime>
  <Pages>8</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Mansell</dc:creator>
  <cp:keywords/>
  <dc:description/>
  <cp:lastModifiedBy>Sarah Duffy</cp:lastModifiedBy>
  <cp:revision>2</cp:revision>
  <dcterms:created xsi:type="dcterms:W3CDTF">2021-12-15T12:48:00Z</dcterms:created>
  <dcterms:modified xsi:type="dcterms:W3CDTF">2021-12-15T12:48:00Z</dcterms:modified>
</cp:coreProperties>
</file>